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C82" w:rsidRPr="00D216FF" w:rsidRDefault="00496C7F" w:rsidP="003C1C82">
      <w:pPr>
        <w:pStyle w:val="Title"/>
        <w:tabs>
          <w:tab w:val="left" w:pos="1134"/>
        </w:tabs>
        <w:ind w:left="0" w:firstLine="0"/>
        <w:rPr>
          <w:rFonts w:ascii="Times New Roman" w:hAnsi="Times New Roman" w:cs="Times New Roman"/>
          <w:lang w:val="fr-FR"/>
        </w:rPr>
      </w:pPr>
      <w:bookmarkStart w:id="0" w:name="_GoBack"/>
      <w:bookmarkEnd w:id="0"/>
      <w:r w:rsidRPr="00D216FF">
        <w:rPr>
          <w:rFonts w:ascii="Times New Roman" w:hAnsi="Times New Roman" w:cs="Times New Roman"/>
          <w:lang w:val="fr-FR"/>
        </w:rPr>
        <w:t>Annex</w:t>
      </w:r>
      <w:r w:rsidR="00796533" w:rsidRPr="00D216FF">
        <w:rPr>
          <w:rFonts w:ascii="Times New Roman" w:hAnsi="Times New Roman" w:cs="Times New Roman"/>
          <w:lang w:val="fr-FR"/>
        </w:rPr>
        <w:t>e</w:t>
      </w:r>
      <w:r w:rsidR="003C1C82" w:rsidRPr="00D216FF">
        <w:rPr>
          <w:rFonts w:ascii="Times New Roman" w:hAnsi="Times New Roman" w:cs="Times New Roman"/>
          <w:lang w:val="fr-FR"/>
        </w:rPr>
        <w:t xml:space="preserve"> I</w:t>
      </w:r>
      <w:r w:rsidR="006B1891" w:rsidRPr="00D216FF">
        <w:rPr>
          <w:rFonts w:ascii="Times New Roman" w:hAnsi="Times New Roman" w:cs="Times New Roman"/>
          <w:lang w:val="fr-FR"/>
        </w:rPr>
        <w:t>.</w:t>
      </w:r>
      <w:r w:rsidR="003C1C82" w:rsidRPr="00D216FF">
        <w:rPr>
          <w:rFonts w:ascii="Times New Roman" w:hAnsi="Times New Roman" w:cs="Times New Roman"/>
          <w:lang w:val="fr-FR"/>
        </w:rPr>
        <w:t xml:space="preserve"> </w:t>
      </w:r>
      <w:r w:rsidR="00796533" w:rsidRPr="00D216FF">
        <w:rPr>
          <w:rFonts w:ascii="Times New Roman" w:hAnsi="Times New Roman" w:cs="Times New Roman"/>
          <w:lang w:val="fr-FR"/>
        </w:rPr>
        <w:t>Formulaire d’application</w:t>
      </w:r>
      <w:r w:rsidR="002C271E" w:rsidRPr="00D216FF">
        <w:rPr>
          <w:rFonts w:ascii="Times New Roman" w:hAnsi="Times New Roman" w:cs="Times New Roman"/>
          <w:lang w:val="fr-FR"/>
        </w:rPr>
        <w:t xml:space="preserve">: </w:t>
      </w:r>
      <w:r w:rsidR="00796533" w:rsidRPr="00D216FF">
        <w:rPr>
          <w:rFonts w:ascii="Times New Roman" w:hAnsi="Times New Roman" w:cs="Times New Roman"/>
          <w:lang w:val="fr-FR"/>
        </w:rPr>
        <w:t xml:space="preserve">Profil de l’ONG et proposition de programme (à </w:t>
      </w:r>
      <w:r w:rsidR="00E53EA5" w:rsidRPr="00D216FF">
        <w:rPr>
          <w:rFonts w:ascii="Times New Roman" w:hAnsi="Times New Roman" w:cs="Times New Roman"/>
          <w:lang w:val="fr-FR"/>
        </w:rPr>
        <w:t>compléter</w:t>
      </w:r>
      <w:r w:rsidR="00796533" w:rsidRPr="00D216FF">
        <w:rPr>
          <w:rFonts w:ascii="Times New Roman" w:hAnsi="Times New Roman" w:cs="Times New Roman"/>
          <w:lang w:val="fr-FR"/>
        </w:rPr>
        <w:t xml:space="preserve"> par l’ONG soumettant la proposition) </w:t>
      </w:r>
    </w:p>
    <w:tbl>
      <w:tblPr>
        <w:tblStyle w:val="TableGrid"/>
        <w:tblW w:w="9630" w:type="dxa"/>
        <w:tblInd w:w="-95" w:type="dxa"/>
        <w:tblLook w:val="04A0" w:firstRow="1" w:lastRow="0" w:firstColumn="1" w:lastColumn="0" w:noHBand="0" w:noVBand="1"/>
      </w:tblPr>
      <w:tblGrid>
        <w:gridCol w:w="9630"/>
      </w:tblGrid>
      <w:tr w:rsidR="003C1C82" w:rsidRPr="00EC19D3" w:rsidTr="00F34338">
        <w:tc>
          <w:tcPr>
            <w:tcW w:w="9630" w:type="dxa"/>
          </w:tcPr>
          <w:p w:rsidR="003C1C82" w:rsidRPr="00D216FF" w:rsidRDefault="00796533" w:rsidP="00E53EA5">
            <w:pPr>
              <w:rPr>
                <w:lang w:val="fr-FR"/>
              </w:rPr>
            </w:pPr>
            <w:r w:rsidRPr="00D216FF">
              <w:rPr>
                <w:rFonts w:ascii="Times New Roman" w:hAnsi="Times New Roman" w:cs="Times New Roman"/>
                <w:sz w:val="24"/>
                <w:szCs w:val="24"/>
                <w:lang w:val="fr-FR"/>
              </w:rPr>
              <w:t xml:space="preserve">L’objectif de cette proposition est de fournir les informations suivantes : </w:t>
            </w:r>
            <w:r w:rsidR="003C1C82" w:rsidRPr="00D216FF">
              <w:rPr>
                <w:rFonts w:ascii="Times New Roman" w:hAnsi="Times New Roman" w:cs="Times New Roman"/>
                <w:sz w:val="24"/>
                <w:szCs w:val="24"/>
                <w:lang w:val="fr-FR"/>
              </w:rPr>
              <w:t xml:space="preserve">a) </w:t>
            </w:r>
            <w:r w:rsidR="00E53EA5" w:rsidRPr="00D216FF">
              <w:rPr>
                <w:rFonts w:ascii="Times New Roman" w:hAnsi="Times New Roman" w:cs="Times New Roman"/>
                <w:sz w:val="24"/>
                <w:szCs w:val="24"/>
                <w:lang w:val="fr-FR"/>
              </w:rPr>
              <w:t>Vue d’</w:t>
            </w:r>
            <w:r w:rsidR="00D216FF" w:rsidRPr="00D216FF">
              <w:rPr>
                <w:rFonts w:ascii="Times New Roman" w:hAnsi="Times New Roman" w:cs="Times New Roman"/>
                <w:sz w:val="24"/>
                <w:szCs w:val="24"/>
                <w:lang w:val="fr-FR"/>
              </w:rPr>
              <w:t>ensemble</w:t>
            </w:r>
            <w:r w:rsidR="00E53EA5" w:rsidRPr="00D216FF">
              <w:rPr>
                <w:rFonts w:ascii="Times New Roman" w:hAnsi="Times New Roman" w:cs="Times New Roman"/>
                <w:sz w:val="24"/>
                <w:szCs w:val="24"/>
                <w:lang w:val="fr-FR"/>
              </w:rPr>
              <w:t xml:space="preserve"> de l’ONG, </w:t>
            </w:r>
            <w:r w:rsidR="003C1C82" w:rsidRPr="00D216FF">
              <w:rPr>
                <w:rFonts w:ascii="Times New Roman" w:hAnsi="Times New Roman" w:cs="Times New Roman"/>
                <w:sz w:val="24"/>
                <w:szCs w:val="24"/>
                <w:lang w:val="fr-FR"/>
              </w:rPr>
              <w:t xml:space="preserve"> b) </w:t>
            </w:r>
            <w:r w:rsidRPr="00D216FF">
              <w:rPr>
                <w:rFonts w:ascii="Times New Roman" w:hAnsi="Times New Roman" w:cs="Times New Roman"/>
                <w:sz w:val="24"/>
                <w:szCs w:val="24"/>
                <w:lang w:val="fr-FR"/>
              </w:rPr>
              <w:t>grande</w:t>
            </w:r>
            <w:r w:rsidR="00E53EA5" w:rsidRPr="00D216FF">
              <w:rPr>
                <w:rFonts w:ascii="Times New Roman" w:hAnsi="Times New Roman" w:cs="Times New Roman"/>
                <w:sz w:val="24"/>
                <w:szCs w:val="24"/>
                <w:lang w:val="fr-FR"/>
              </w:rPr>
              <w:t xml:space="preserve">s </w:t>
            </w:r>
            <w:r w:rsidRPr="00D216FF">
              <w:rPr>
                <w:rFonts w:ascii="Times New Roman" w:hAnsi="Times New Roman" w:cs="Times New Roman"/>
                <w:sz w:val="24"/>
                <w:szCs w:val="24"/>
                <w:lang w:val="fr-FR"/>
              </w:rPr>
              <w:t>ligne</w:t>
            </w:r>
            <w:r w:rsidR="00E53EA5" w:rsidRPr="00D216FF">
              <w:rPr>
                <w:rFonts w:ascii="Times New Roman" w:hAnsi="Times New Roman" w:cs="Times New Roman"/>
                <w:sz w:val="24"/>
                <w:szCs w:val="24"/>
                <w:lang w:val="fr-FR"/>
              </w:rPr>
              <w:t>s</w:t>
            </w:r>
            <w:r w:rsidRPr="00D216FF">
              <w:rPr>
                <w:rFonts w:ascii="Times New Roman" w:hAnsi="Times New Roman" w:cs="Times New Roman"/>
                <w:sz w:val="24"/>
                <w:szCs w:val="24"/>
                <w:lang w:val="fr-FR"/>
              </w:rPr>
              <w:t xml:space="preserve"> d’activités que l’ONG </w:t>
            </w:r>
            <w:r w:rsidR="00DD5AC3" w:rsidRPr="00D216FF">
              <w:rPr>
                <w:rFonts w:ascii="Times New Roman" w:hAnsi="Times New Roman" w:cs="Times New Roman"/>
                <w:sz w:val="24"/>
                <w:szCs w:val="24"/>
                <w:lang w:val="fr-FR"/>
              </w:rPr>
              <w:t xml:space="preserve">propose de mettre en </w:t>
            </w:r>
            <w:r w:rsidR="00E53EA5" w:rsidRPr="00D216FF">
              <w:rPr>
                <w:rFonts w:ascii="Times New Roman" w:hAnsi="Times New Roman" w:cs="Times New Roman"/>
                <w:sz w:val="24"/>
                <w:szCs w:val="24"/>
                <w:lang w:val="fr-FR"/>
              </w:rPr>
              <w:t>œuvre</w:t>
            </w:r>
            <w:r w:rsidR="00DD5AC3" w:rsidRPr="00D216FF">
              <w:rPr>
                <w:rFonts w:ascii="Times New Roman" w:hAnsi="Times New Roman" w:cs="Times New Roman"/>
                <w:sz w:val="24"/>
                <w:szCs w:val="24"/>
                <w:lang w:val="fr-FR"/>
              </w:rPr>
              <w:t xml:space="preserve"> en partenariat avec </w:t>
            </w:r>
            <w:r w:rsidR="00D216FF">
              <w:rPr>
                <w:rFonts w:ascii="Times New Roman" w:hAnsi="Times New Roman" w:cs="Times New Roman"/>
                <w:sz w:val="24"/>
                <w:szCs w:val="24"/>
                <w:lang w:val="fr-FR"/>
              </w:rPr>
              <w:t>l’</w:t>
            </w:r>
            <w:r w:rsidR="00DD5AC3" w:rsidRPr="00D216FF">
              <w:rPr>
                <w:rFonts w:ascii="Times New Roman" w:hAnsi="Times New Roman" w:cs="Times New Roman"/>
                <w:sz w:val="24"/>
                <w:szCs w:val="24"/>
                <w:lang w:val="fr-FR"/>
              </w:rPr>
              <w:t xml:space="preserve">UNFPA. </w:t>
            </w:r>
            <w:r w:rsidR="003C1C82" w:rsidRPr="00D216FF">
              <w:rPr>
                <w:rFonts w:ascii="Times New Roman" w:hAnsi="Times New Roman" w:cs="Times New Roman"/>
                <w:sz w:val="24"/>
                <w:szCs w:val="24"/>
                <w:lang w:val="fr-FR"/>
              </w:rPr>
              <w:t xml:space="preserve">c) </w:t>
            </w:r>
            <w:r w:rsidR="00DD5AC3" w:rsidRPr="00D216FF">
              <w:rPr>
                <w:rFonts w:ascii="Times New Roman" w:hAnsi="Times New Roman" w:cs="Times New Roman"/>
                <w:sz w:val="24"/>
                <w:szCs w:val="24"/>
                <w:lang w:val="fr-FR"/>
              </w:rPr>
              <w:t xml:space="preserve">fournir à l’UNFPA des preuves suffisantes pour </w:t>
            </w:r>
            <w:r w:rsidR="00E53EA5" w:rsidRPr="00D216FF">
              <w:rPr>
                <w:rFonts w:ascii="Times New Roman" w:hAnsi="Times New Roman" w:cs="Times New Roman"/>
                <w:sz w:val="24"/>
                <w:szCs w:val="24"/>
                <w:lang w:val="fr-FR"/>
              </w:rPr>
              <w:t>démontrer</w:t>
            </w:r>
            <w:r w:rsidR="00DD5AC3" w:rsidRPr="00D216FF">
              <w:rPr>
                <w:rFonts w:ascii="Times New Roman" w:hAnsi="Times New Roman" w:cs="Times New Roman"/>
                <w:sz w:val="24"/>
                <w:szCs w:val="24"/>
                <w:lang w:val="fr-FR"/>
              </w:rPr>
              <w:t xml:space="preserve"> que </w:t>
            </w:r>
            <w:r w:rsidR="00E53EA5" w:rsidRPr="00D216FF">
              <w:rPr>
                <w:rFonts w:ascii="Times New Roman" w:hAnsi="Times New Roman" w:cs="Times New Roman"/>
                <w:sz w:val="24"/>
                <w:szCs w:val="24"/>
                <w:lang w:val="fr-FR"/>
              </w:rPr>
              <w:t>celles-ci</w:t>
            </w:r>
            <w:r w:rsidR="00DD5AC3" w:rsidRPr="00D216FF">
              <w:rPr>
                <w:rFonts w:ascii="Times New Roman" w:hAnsi="Times New Roman" w:cs="Times New Roman"/>
                <w:sz w:val="24"/>
                <w:szCs w:val="24"/>
                <w:lang w:val="fr-FR"/>
              </w:rPr>
              <w:t xml:space="preserve"> </w:t>
            </w:r>
            <w:r w:rsidR="00E53EA5" w:rsidRPr="00D216FF">
              <w:rPr>
                <w:rFonts w:ascii="Times New Roman" w:hAnsi="Times New Roman" w:cs="Times New Roman"/>
                <w:sz w:val="24"/>
                <w:szCs w:val="24"/>
                <w:lang w:val="fr-FR"/>
              </w:rPr>
              <w:t>répondent</w:t>
            </w:r>
            <w:r w:rsidR="00DD5AC3" w:rsidRPr="00D216FF">
              <w:rPr>
                <w:rFonts w:ascii="Times New Roman" w:hAnsi="Times New Roman" w:cs="Times New Roman"/>
                <w:sz w:val="24"/>
                <w:szCs w:val="24"/>
                <w:lang w:val="fr-FR"/>
              </w:rPr>
              <w:t xml:space="preserve"> aux critères </w:t>
            </w:r>
            <w:r w:rsidR="00E53EA5" w:rsidRPr="00D216FF">
              <w:rPr>
                <w:rFonts w:ascii="Times New Roman" w:hAnsi="Times New Roman" w:cs="Times New Roman"/>
                <w:sz w:val="24"/>
                <w:szCs w:val="24"/>
                <w:lang w:val="fr-FR"/>
              </w:rPr>
              <w:t>définis</w:t>
            </w:r>
            <w:r w:rsidR="00DD5AC3" w:rsidRPr="00D216FF">
              <w:rPr>
                <w:rFonts w:ascii="Times New Roman" w:hAnsi="Times New Roman" w:cs="Times New Roman"/>
                <w:sz w:val="24"/>
                <w:szCs w:val="24"/>
                <w:lang w:val="fr-FR"/>
              </w:rPr>
              <w:t xml:space="preserve"> dans la section 3.2 de l’Appel à Proposition</w:t>
            </w:r>
          </w:p>
        </w:tc>
      </w:tr>
    </w:tbl>
    <w:p w:rsidR="003C1C82" w:rsidRPr="00D216FF" w:rsidRDefault="003C1C82" w:rsidP="003C1C82">
      <w:pPr>
        <w:rPr>
          <w:lang w:val="fr-FR"/>
        </w:rPr>
      </w:pPr>
    </w:p>
    <w:tbl>
      <w:tblPr>
        <w:tblW w:w="9710"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428"/>
        <w:gridCol w:w="2577"/>
        <w:gridCol w:w="5705"/>
      </w:tblGrid>
      <w:tr w:rsidR="003C1C82" w:rsidRPr="00EC19D3" w:rsidTr="00813B35">
        <w:tc>
          <w:tcPr>
            <w:tcW w:w="9710" w:type="dxa"/>
            <w:gridSpan w:val="3"/>
            <w:shd w:val="clear" w:color="auto" w:fill="002060"/>
          </w:tcPr>
          <w:p w:rsidR="003C1C82" w:rsidRPr="00D216FF" w:rsidRDefault="003C1C82" w:rsidP="00DD5AC3">
            <w:pPr>
              <w:spacing w:before="100" w:beforeAutospacing="1" w:after="120"/>
              <w:rPr>
                <w:rFonts w:ascii="Times New Roman" w:hAnsi="Times New Roman" w:cs="Times New Roman"/>
                <w:b/>
                <w:sz w:val="24"/>
                <w:szCs w:val="24"/>
                <w:lang w:val="fr-FR"/>
              </w:rPr>
            </w:pPr>
            <w:r w:rsidRPr="00D216FF">
              <w:rPr>
                <w:rFonts w:ascii="Times New Roman" w:hAnsi="Times New Roman" w:cs="Times New Roman"/>
                <w:b/>
                <w:color w:val="FFFFFF"/>
                <w:sz w:val="24"/>
                <w:szCs w:val="24"/>
                <w:lang w:val="fr-FR"/>
              </w:rPr>
              <w:t xml:space="preserve">Section A. </w:t>
            </w:r>
            <w:r w:rsidR="00DD5AC3" w:rsidRPr="00D216FF">
              <w:rPr>
                <w:rFonts w:ascii="Times New Roman" w:hAnsi="Times New Roman" w:cs="Times New Roman"/>
                <w:b/>
                <w:color w:val="FFFFFF"/>
                <w:sz w:val="24"/>
                <w:szCs w:val="24"/>
                <w:lang w:val="fr-FR"/>
              </w:rPr>
              <w:t>Identification de l’ONG</w:t>
            </w:r>
          </w:p>
        </w:tc>
      </w:tr>
      <w:tr w:rsidR="003C1C82" w:rsidRPr="00D216FF" w:rsidTr="00813B35">
        <w:trPr>
          <w:trHeight w:val="200"/>
        </w:trPr>
        <w:tc>
          <w:tcPr>
            <w:tcW w:w="1428" w:type="dxa"/>
            <w:vMerge w:val="restart"/>
            <w:tcBorders>
              <w:right w:val="single" w:sz="6" w:space="0" w:color="BDD7EE"/>
            </w:tcBorders>
            <w:shd w:val="clear" w:color="auto" w:fill="D9D9D9"/>
          </w:tcPr>
          <w:p w:rsidR="003C1C82" w:rsidRPr="00D216FF" w:rsidRDefault="003C1C82" w:rsidP="00F77C7C">
            <w:pPr>
              <w:rPr>
                <w:rFonts w:ascii="Times New Roman" w:hAnsi="Times New Roman" w:cs="Times New Roman"/>
                <w:sz w:val="22"/>
                <w:szCs w:val="22"/>
                <w:lang w:val="fr-FR"/>
              </w:rPr>
            </w:pPr>
            <w:r w:rsidRPr="00D216FF">
              <w:rPr>
                <w:rFonts w:ascii="Times New Roman" w:hAnsi="Times New Roman" w:cs="Times New Roman"/>
                <w:sz w:val="22"/>
                <w:szCs w:val="22"/>
                <w:lang w:val="fr-FR"/>
              </w:rPr>
              <w:t xml:space="preserve">A.1 </w:t>
            </w:r>
            <w:r w:rsidR="00F77C7C" w:rsidRPr="00D216FF">
              <w:rPr>
                <w:rFonts w:ascii="Times New Roman" w:hAnsi="Times New Roman" w:cs="Times New Roman"/>
                <w:sz w:val="22"/>
                <w:szCs w:val="22"/>
                <w:lang w:val="fr-FR"/>
              </w:rPr>
              <w:t>Information concernant l’organisation</w:t>
            </w:r>
          </w:p>
        </w:tc>
        <w:tc>
          <w:tcPr>
            <w:tcW w:w="2577" w:type="dxa"/>
            <w:tcBorders>
              <w:left w:val="single" w:sz="6" w:space="0" w:color="BDD7EE"/>
            </w:tcBorders>
            <w:shd w:val="clear" w:color="auto" w:fill="D9D9D9"/>
          </w:tcPr>
          <w:p w:rsidR="003C1C82" w:rsidRPr="00D216FF" w:rsidRDefault="00DD5AC3" w:rsidP="00813B35">
            <w:pPr>
              <w:rPr>
                <w:rFonts w:ascii="Times New Roman" w:hAnsi="Times New Roman" w:cs="Times New Roman"/>
                <w:sz w:val="24"/>
                <w:szCs w:val="24"/>
                <w:lang w:val="fr-FR"/>
              </w:rPr>
            </w:pPr>
            <w:r w:rsidRPr="00D216FF">
              <w:rPr>
                <w:rFonts w:ascii="Times New Roman" w:hAnsi="Times New Roman" w:cs="Times New Roman"/>
                <w:sz w:val="24"/>
                <w:szCs w:val="24"/>
                <w:lang w:val="fr-FR"/>
              </w:rPr>
              <w:t>Nom de l’organisation</w:t>
            </w:r>
          </w:p>
        </w:tc>
        <w:tc>
          <w:tcPr>
            <w:tcW w:w="5705" w:type="dxa"/>
            <w:tcBorders>
              <w:left w:val="single" w:sz="6" w:space="0" w:color="BDD7EE"/>
            </w:tcBorders>
          </w:tcPr>
          <w:p w:rsidR="003C1C82" w:rsidRPr="00D216FF" w:rsidRDefault="003C1C82" w:rsidP="00813B35">
            <w:pPr>
              <w:rPr>
                <w:rFonts w:ascii="Times New Roman" w:hAnsi="Times New Roman" w:cs="Times New Roman"/>
                <w:sz w:val="24"/>
                <w:szCs w:val="24"/>
                <w:lang w:val="fr-FR"/>
              </w:rPr>
            </w:pPr>
          </w:p>
        </w:tc>
      </w:tr>
      <w:tr w:rsidR="00F34338" w:rsidRPr="00D216FF" w:rsidTr="00813B35">
        <w:trPr>
          <w:trHeight w:val="200"/>
        </w:trPr>
        <w:tc>
          <w:tcPr>
            <w:tcW w:w="1428" w:type="dxa"/>
            <w:vMerge/>
            <w:tcBorders>
              <w:right w:val="single" w:sz="6" w:space="0" w:color="BDD7EE"/>
            </w:tcBorders>
            <w:shd w:val="clear" w:color="auto" w:fill="D9D9D9"/>
          </w:tcPr>
          <w:p w:rsidR="00F34338" w:rsidRPr="00D216FF" w:rsidRDefault="00F34338" w:rsidP="00813B35">
            <w:pPr>
              <w:rPr>
                <w:rFonts w:ascii="Times New Roman" w:hAnsi="Times New Roman" w:cs="Times New Roman"/>
                <w:sz w:val="22"/>
                <w:szCs w:val="22"/>
                <w:lang w:val="fr-FR"/>
              </w:rPr>
            </w:pPr>
          </w:p>
        </w:tc>
        <w:tc>
          <w:tcPr>
            <w:tcW w:w="2577" w:type="dxa"/>
            <w:tcBorders>
              <w:left w:val="single" w:sz="6" w:space="0" w:color="BDD7EE"/>
            </w:tcBorders>
            <w:shd w:val="clear" w:color="auto" w:fill="D9D9D9"/>
          </w:tcPr>
          <w:p w:rsidR="00F34338" w:rsidRPr="00D216FF" w:rsidRDefault="00DD5AC3" w:rsidP="00F34338">
            <w:pPr>
              <w:rPr>
                <w:rFonts w:ascii="Times New Roman" w:hAnsi="Times New Roman" w:cs="Times New Roman"/>
                <w:sz w:val="24"/>
                <w:szCs w:val="24"/>
                <w:lang w:val="fr-FR"/>
              </w:rPr>
            </w:pPr>
            <w:r w:rsidRPr="00D216FF">
              <w:rPr>
                <w:rFonts w:ascii="Times New Roman" w:hAnsi="Times New Roman" w:cs="Times New Roman"/>
                <w:sz w:val="24"/>
                <w:szCs w:val="24"/>
                <w:lang w:val="fr-FR"/>
              </w:rPr>
              <w:t xml:space="preserve">Statut </w:t>
            </w:r>
            <w:r w:rsidR="00E53EA5" w:rsidRPr="00D216FF">
              <w:rPr>
                <w:rFonts w:ascii="Times New Roman" w:hAnsi="Times New Roman" w:cs="Times New Roman"/>
                <w:sz w:val="24"/>
                <w:szCs w:val="24"/>
                <w:lang w:val="fr-FR"/>
              </w:rPr>
              <w:t>légal</w:t>
            </w:r>
            <w:r w:rsidR="00F34338" w:rsidRPr="00D216FF">
              <w:rPr>
                <w:rFonts w:ascii="Times New Roman" w:hAnsi="Times New Roman" w:cs="Times New Roman"/>
                <w:sz w:val="24"/>
                <w:szCs w:val="24"/>
                <w:lang w:val="fr-FR"/>
              </w:rPr>
              <w:t xml:space="preserve"> </w:t>
            </w:r>
          </w:p>
        </w:tc>
        <w:tc>
          <w:tcPr>
            <w:tcW w:w="5705" w:type="dxa"/>
            <w:tcBorders>
              <w:left w:val="single" w:sz="6" w:space="0" w:color="BDD7EE"/>
            </w:tcBorders>
          </w:tcPr>
          <w:p w:rsidR="00F34338" w:rsidRPr="00D216FF" w:rsidRDefault="00F34338" w:rsidP="00813B35">
            <w:pPr>
              <w:rPr>
                <w:rFonts w:ascii="Times New Roman" w:hAnsi="Times New Roman" w:cs="Times New Roman"/>
                <w:sz w:val="24"/>
                <w:szCs w:val="24"/>
                <w:lang w:val="fr-FR"/>
              </w:rPr>
            </w:pPr>
          </w:p>
        </w:tc>
      </w:tr>
      <w:tr w:rsidR="00F34338" w:rsidRPr="00D216FF" w:rsidTr="00813B35">
        <w:trPr>
          <w:trHeight w:val="200"/>
        </w:trPr>
        <w:tc>
          <w:tcPr>
            <w:tcW w:w="1428" w:type="dxa"/>
            <w:vMerge/>
            <w:tcBorders>
              <w:right w:val="single" w:sz="6" w:space="0" w:color="BDD7EE"/>
            </w:tcBorders>
            <w:shd w:val="clear" w:color="auto" w:fill="D9D9D9"/>
          </w:tcPr>
          <w:p w:rsidR="00F34338" w:rsidRPr="00D216FF" w:rsidRDefault="00F34338" w:rsidP="00813B35">
            <w:pPr>
              <w:rPr>
                <w:rFonts w:ascii="Times New Roman" w:hAnsi="Times New Roman" w:cs="Times New Roman"/>
                <w:sz w:val="22"/>
                <w:szCs w:val="22"/>
                <w:lang w:val="fr-FR"/>
              </w:rPr>
            </w:pPr>
          </w:p>
        </w:tc>
        <w:tc>
          <w:tcPr>
            <w:tcW w:w="2577" w:type="dxa"/>
            <w:tcBorders>
              <w:left w:val="single" w:sz="6" w:space="0" w:color="BDD7EE"/>
            </w:tcBorders>
            <w:shd w:val="clear" w:color="auto" w:fill="D9D9D9"/>
          </w:tcPr>
          <w:p w:rsidR="00F34338" w:rsidRPr="00D216FF" w:rsidRDefault="00DD5AC3" w:rsidP="00F34338">
            <w:pPr>
              <w:rPr>
                <w:rFonts w:ascii="Times New Roman" w:hAnsi="Times New Roman" w:cs="Times New Roman"/>
                <w:sz w:val="24"/>
                <w:szCs w:val="24"/>
                <w:lang w:val="fr-FR"/>
              </w:rPr>
            </w:pPr>
            <w:r w:rsidRPr="00D216FF">
              <w:rPr>
                <w:rFonts w:ascii="Times New Roman" w:hAnsi="Times New Roman" w:cs="Times New Roman"/>
                <w:sz w:val="24"/>
                <w:szCs w:val="24"/>
                <w:lang w:val="fr-FR"/>
              </w:rPr>
              <w:t>Date d’enregistrement</w:t>
            </w:r>
          </w:p>
        </w:tc>
        <w:tc>
          <w:tcPr>
            <w:tcW w:w="5705" w:type="dxa"/>
            <w:tcBorders>
              <w:left w:val="single" w:sz="6" w:space="0" w:color="BDD7EE"/>
            </w:tcBorders>
          </w:tcPr>
          <w:p w:rsidR="00F34338" w:rsidRPr="00D216FF" w:rsidRDefault="00F34338" w:rsidP="00813B35">
            <w:pPr>
              <w:rPr>
                <w:rFonts w:ascii="Times New Roman" w:hAnsi="Times New Roman" w:cs="Times New Roman"/>
                <w:sz w:val="24"/>
                <w:szCs w:val="24"/>
                <w:lang w:val="fr-FR"/>
              </w:rPr>
            </w:pPr>
          </w:p>
        </w:tc>
      </w:tr>
      <w:tr w:rsidR="003C1C82" w:rsidRPr="00D216FF" w:rsidTr="00813B35">
        <w:trPr>
          <w:trHeight w:val="200"/>
        </w:trPr>
        <w:tc>
          <w:tcPr>
            <w:tcW w:w="1428" w:type="dxa"/>
            <w:vMerge/>
            <w:tcBorders>
              <w:right w:val="single" w:sz="6" w:space="0" w:color="BDD7EE"/>
            </w:tcBorders>
            <w:shd w:val="clear" w:color="auto" w:fill="D9D9D9"/>
          </w:tcPr>
          <w:p w:rsidR="003C1C82" w:rsidRPr="00D216FF" w:rsidRDefault="003C1C82" w:rsidP="00813B35">
            <w:pPr>
              <w:rPr>
                <w:rFonts w:ascii="Times New Roman" w:hAnsi="Times New Roman" w:cs="Times New Roman"/>
                <w:sz w:val="22"/>
                <w:szCs w:val="22"/>
                <w:lang w:val="fr-FR"/>
              </w:rPr>
            </w:pPr>
          </w:p>
        </w:tc>
        <w:tc>
          <w:tcPr>
            <w:tcW w:w="2577" w:type="dxa"/>
            <w:tcBorders>
              <w:left w:val="single" w:sz="6" w:space="0" w:color="BDD7EE"/>
            </w:tcBorders>
            <w:shd w:val="clear" w:color="auto" w:fill="D9D9D9"/>
          </w:tcPr>
          <w:p w:rsidR="003C1C82" w:rsidRPr="00D216FF" w:rsidRDefault="003C1C82" w:rsidP="00DD5AC3">
            <w:pPr>
              <w:rPr>
                <w:rFonts w:ascii="Times New Roman" w:hAnsi="Times New Roman" w:cs="Times New Roman"/>
                <w:sz w:val="24"/>
                <w:szCs w:val="24"/>
                <w:lang w:val="fr-FR"/>
              </w:rPr>
            </w:pPr>
            <w:r w:rsidRPr="00D216FF">
              <w:rPr>
                <w:rFonts w:ascii="Times New Roman" w:hAnsi="Times New Roman" w:cs="Times New Roman"/>
                <w:sz w:val="24"/>
                <w:szCs w:val="24"/>
                <w:lang w:val="fr-FR"/>
              </w:rPr>
              <w:t>Adress</w:t>
            </w:r>
            <w:r w:rsidR="00DD5AC3" w:rsidRPr="00D216FF">
              <w:rPr>
                <w:rFonts w:ascii="Times New Roman" w:hAnsi="Times New Roman" w:cs="Times New Roman"/>
                <w:sz w:val="24"/>
                <w:szCs w:val="24"/>
                <w:lang w:val="fr-FR"/>
              </w:rPr>
              <w:t>e</w:t>
            </w:r>
          </w:p>
        </w:tc>
        <w:tc>
          <w:tcPr>
            <w:tcW w:w="5705" w:type="dxa"/>
            <w:tcBorders>
              <w:left w:val="single" w:sz="6" w:space="0" w:color="BDD7EE"/>
            </w:tcBorders>
          </w:tcPr>
          <w:p w:rsidR="003C1C82" w:rsidRPr="00D216FF" w:rsidRDefault="003C1C82" w:rsidP="00813B35">
            <w:pPr>
              <w:rPr>
                <w:rFonts w:ascii="Times New Roman" w:hAnsi="Times New Roman" w:cs="Times New Roman"/>
                <w:sz w:val="24"/>
                <w:szCs w:val="24"/>
                <w:lang w:val="fr-FR"/>
              </w:rPr>
            </w:pPr>
          </w:p>
        </w:tc>
      </w:tr>
      <w:tr w:rsidR="003C1C82" w:rsidRPr="00D216FF" w:rsidTr="00813B35">
        <w:trPr>
          <w:trHeight w:val="200"/>
        </w:trPr>
        <w:tc>
          <w:tcPr>
            <w:tcW w:w="1428" w:type="dxa"/>
            <w:vMerge/>
            <w:tcBorders>
              <w:right w:val="single" w:sz="6" w:space="0" w:color="BDD7EE"/>
            </w:tcBorders>
            <w:shd w:val="clear" w:color="auto" w:fill="D9D9D9"/>
          </w:tcPr>
          <w:p w:rsidR="003C1C82" w:rsidRPr="00D216FF" w:rsidRDefault="003C1C82" w:rsidP="00813B35">
            <w:pPr>
              <w:rPr>
                <w:rFonts w:ascii="Times New Roman" w:hAnsi="Times New Roman" w:cs="Times New Roman"/>
                <w:sz w:val="22"/>
                <w:szCs w:val="22"/>
                <w:lang w:val="fr-FR"/>
              </w:rPr>
            </w:pPr>
          </w:p>
        </w:tc>
        <w:tc>
          <w:tcPr>
            <w:tcW w:w="2577" w:type="dxa"/>
            <w:tcBorders>
              <w:left w:val="single" w:sz="6" w:space="0" w:color="BDD7EE"/>
            </w:tcBorders>
            <w:shd w:val="clear" w:color="auto" w:fill="D9D9D9"/>
          </w:tcPr>
          <w:p w:rsidR="003C1C82" w:rsidRPr="00D216FF" w:rsidRDefault="00DD5AC3" w:rsidP="00813B35">
            <w:pPr>
              <w:rPr>
                <w:rFonts w:ascii="Times New Roman" w:hAnsi="Times New Roman" w:cs="Times New Roman"/>
                <w:sz w:val="24"/>
                <w:szCs w:val="24"/>
                <w:lang w:val="fr-FR"/>
              </w:rPr>
            </w:pPr>
            <w:r w:rsidRPr="00D216FF">
              <w:rPr>
                <w:rFonts w:ascii="Times New Roman" w:hAnsi="Times New Roman" w:cs="Times New Roman"/>
                <w:sz w:val="24"/>
                <w:szCs w:val="24"/>
                <w:lang w:val="fr-FR"/>
              </w:rPr>
              <w:t>Site web</w:t>
            </w:r>
          </w:p>
        </w:tc>
        <w:tc>
          <w:tcPr>
            <w:tcW w:w="5705" w:type="dxa"/>
            <w:tcBorders>
              <w:left w:val="single" w:sz="6" w:space="0" w:color="BDD7EE"/>
            </w:tcBorders>
          </w:tcPr>
          <w:p w:rsidR="003C1C82" w:rsidRPr="00D216FF" w:rsidRDefault="003C1C82" w:rsidP="00813B35">
            <w:pPr>
              <w:rPr>
                <w:rFonts w:ascii="Times New Roman" w:hAnsi="Times New Roman" w:cs="Times New Roman"/>
                <w:sz w:val="24"/>
                <w:szCs w:val="24"/>
                <w:lang w:val="fr-FR"/>
              </w:rPr>
            </w:pPr>
          </w:p>
        </w:tc>
      </w:tr>
      <w:tr w:rsidR="003C1C82" w:rsidRPr="00D216FF" w:rsidTr="00813B35">
        <w:trPr>
          <w:trHeight w:val="200"/>
        </w:trPr>
        <w:tc>
          <w:tcPr>
            <w:tcW w:w="1428" w:type="dxa"/>
            <w:vMerge w:val="restart"/>
            <w:tcBorders>
              <w:right w:val="single" w:sz="6" w:space="0" w:color="BDD7EE"/>
            </w:tcBorders>
            <w:shd w:val="clear" w:color="auto" w:fill="D9D9D9"/>
          </w:tcPr>
          <w:p w:rsidR="003C1C82" w:rsidRPr="00D216FF" w:rsidRDefault="003C1C82" w:rsidP="00F77C7C">
            <w:pPr>
              <w:rPr>
                <w:rFonts w:ascii="Times New Roman" w:hAnsi="Times New Roman" w:cs="Times New Roman"/>
                <w:sz w:val="22"/>
                <w:szCs w:val="22"/>
                <w:lang w:val="fr-FR"/>
              </w:rPr>
            </w:pPr>
            <w:r w:rsidRPr="00D216FF">
              <w:rPr>
                <w:rFonts w:ascii="Times New Roman" w:hAnsi="Times New Roman" w:cs="Times New Roman"/>
                <w:sz w:val="22"/>
                <w:szCs w:val="22"/>
                <w:lang w:val="fr-FR"/>
              </w:rPr>
              <w:t xml:space="preserve">A.2 </w:t>
            </w:r>
            <w:r w:rsidR="00F77C7C" w:rsidRPr="00D216FF">
              <w:rPr>
                <w:rFonts w:ascii="Times New Roman" w:hAnsi="Times New Roman" w:cs="Times New Roman"/>
                <w:sz w:val="22"/>
                <w:szCs w:val="22"/>
                <w:lang w:val="fr-FR"/>
              </w:rPr>
              <w:t>Contact</w:t>
            </w:r>
          </w:p>
        </w:tc>
        <w:tc>
          <w:tcPr>
            <w:tcW w:w="2577" w:type="dxa"/>
            <w:tcBorders>
              <w:left w:val="single" w:sz="6" w:space="0" w:color="BDD7EE"/>
            </w:tcBorders>
            <w:shd w:val="clear" w:color="auto" w:fill="D9D9D9"/>
          </w:tcPr>
          <w:p w:rsidR="003C1C82" w:rsidRPr="00D216FF" w:rsidRDefault="00DD5AC3" w:rsidP="00813B35">
            <w:pPr>
              <w:rPr>
                <w:rFonts w:ascii="Times New Roman" w:hAnsi="Times New Roman" w:cs="Times New Roman"/>
                <w:sz w:val="24"/>
                <w:szCs w:val="24"/>
                <w:lang w:val="fr-FR"/>
              </w:rPr>
            </w:pPr>
            <w:r w:rsidRPr="00D216FF">
              <w:rPr>
                <w:rFonts w:ascii="Times New Roman" w:hAnsi="Times New Roman" w:cs="Times New Roman"/>
                <w:sz w:val="24"/>
                <w:szCs w:val="24"/>
                <w:lang w:val="fr-FR"/>
              </w:rPr>
              <w:t>Nom</w:t>
            </w:r>
          </w:p>
        </w:tc>
        <w:tc>
          <w:tcPr>
            <w:tcW w:w="5705" w:type="dxa"/>
            <w:tcBorders>
              <w:left w:val="single" w:sz="6" w:space="0" w:color="BDD7EE"/>
            </w:tcBorders>
          </w:tcPr>
          <w:p w:rsidR="003C1C82" w:rsidRPr="00D216FF" w:rsidRDefault="003C1C82" w:rsidP="00813B35">
            <w:pPr>
              <w:rPr>
                <w:rFonts w:ascii="Times New Roman" w:hAnsi="Times New Roman" w:cs="Times New Roman"/>
                <w:sz w:val="24"/>
                <w:szCs w:val="24"/>
                <w:lang w:val="fr-FR"/>
              </w:rPr>
            </w:pPr>
          </w:p>
        </w:tc>
      </w:tr>
      <w:tr w:rsidR="003C1C82" w:rsidRPr="00D216FF" w:rsidTr="00813B35">
        <w:trPr>
          <w:trHeight w:val="200"/>
        </w:trPr>
        <w:tc>
          <w:tcPr>
            <w:tcW w:w="1428" w:type="dxa"/>
            <w:vMerge/>
            <w:tcBorders>
              <w:right w:val="single" w:sz="6" w:space="0" w:color="BDD7EE"/>
            </w:tcBorders>
            <w:shd w:val="clear" w:color="auto" w:fill="D9D9D9"/>
          </w:tcPr>
          <w:p w:rsidR="003C1C82" w:rsidRPr="00D216FF" w:rsidRDefault="003C1C82" w:rsidP="00813B35">
            <w:pPr>
              <w:rPr>
                <w:rFonts w:ascii="Times New Roman" w:hAnsi="Times New Roman" w:cs="Times New Roman"/>
                <w:sz w:val="22"/>
                <w:szCs w:val="22"/>
                <w:lang w:val="fr-FR"/>
              </w:rPr>
            </w:pPr>
          </w:p>
        </w:tc>
        <w:tc>
          <w:tcPr>
            <w:tcW w:w="2577" w:type="dxa"/>
            <w:tcBorders>
              <w:left w:val="single" w:sz="6" w:space="0" w:color="BDD7EE"/>
            </w:tcBorders>
            <w:shd w:val="clear" w:color="auto" w:fill="D9D9D9"/>
          </w:tcPr>
          <w:p w:rsidR="003C1C82" w:rsidRPr="00D216FF" w:rsidRDefault="00DD5AC3" w:rsidP="00813B35">
            <w:pPr>
              <w:rPr>
                <w:rFonts w:ascii="Times New Roman" w:hAnsi="Times New Roman" w:cs="Times New Roman"/>
                <w:sz w:val="24"/>
                <w:szCs w:val="24"/>
                <w:lang w:val="fr-FR"/>
              </w:rPr>
            </w:pPr>
            <w:r w:rsidRPr="00D216FF">
              <w:rPr>
                <w:rFonts w:ascii="Times New Roman" w:hAnsi="Times New Roman" w:cs="Times New Roman"/>
                <w:sz w:val="24"/>
                <w:szCs w:val="24"/>
                <w:lang w:val="fr-FR"/>
              </w:rPr>
              <w:t>Titre/fonction</w:t>
            </w:r>
          </w:p>
        </w:tc>
        <w:tc>
          <w:tcPr>
            <w:tcW w:w="5705" w:type="dxa"/>
            <w:tcBorders>
              <w:left w:val="single" w:sz="6" w:space="0" w:color="BDD7EE"/>
            </w:tcBorders>
          </w:tcPr>
          <w:p w:rsidR="003C1C82" w:rsidRPr="00D216FF" w:rsidRDefault="003C1C82" w:rsidP="00813B35">
            <w:pPr>
              <w:rPr>
                <w:rFonts w:ascii="Times New Roman" w:hAnsi="Times New Roman" w:cs="Times New Roman"/>
                <w:sz w:val="24"/>
                <w:szCs w:val="24"/>
                <w:lang w:val="fr-FR"/>
              </w:rPr>
            </w:pPr>
          </w:p>
        </w:tc>
      </w:tr>
      <w:tr w:rsidR="003C1C82" w:rsidRPr="00D216FF" w:rsidTr="00813B35">
        <w:trPr>
          <w:trHeight w:val="200"/>
        </w:trPr>
        <w:tc>
          <w:tcPr>
            <w:tcW w:w="1428" w:type="dxa"/>
            <w:vMerge/>
            <w:tcBorders>
              <w:right w:val="single" w:sz="6" w:space="0" w:color="BDD7EE"/>
            </w:tcBorders>
            <w:shd w:val="clear" w:color="auto" w:fill="D9D9D9"/>
          </w:tcPr>
          <w:p w:rsidR="003C1C82" w:rsidRPr="00D216FF" w:rsidRDefault="003C1C82" w:rsidP="00813B35">
            <w:pPr>
              <w:rPr>
                <w:rFonts w:ascii="Times New Roman" w:hAnsi="Times New Roman" w:cs="Times New Roman"/>
                <w:sz w:val="22"/>
                <w:szCs w:val="22"/>
                <w:lang w:val="fr-FR"/>
              </w:rPr>
            </w:pPr>
          </w:p>
        </w:tc>
        <w:tc>
          <w:tcPr>
            <w:tcW w:w="2577" w:type="dxa"/>
            <w:tcBorders>
              <w:left w:val="single" w:sz="6" w:space="0" w:color="BDD7EE"/>
            </w:tcBorders>
            <w:shd w:val="clear" w:color="auto" w:fill="D9D9D9"/>
          </w:tcPr>
          <w:p w:rsidR="003C1C82" w:rsidRPr="00D216FF" w:rsidRDefault="00DD5AC3" w:rsidP="00DD5AC3">
            <w:pPr>
              <w:rPr>
                <w:rFonts w:ascii="Times New Roman" w:hAnsi="Times New Roman" w:cs="Times New Roman"/>
                <w:sz w:val="24"/>
                <w:szCs w:val="24"/>
                <w:lang w:val="fr-FR"/>
              </w:rPr>
            </w:pPr>
            <w:r w:rsidRPr="00D216FF">
              <w:rPr>
                <w:rFonts w:ascii="Times New Roman" w:hAnsi="Times New Roman" w:cs="Times New Roman"/>
                <w:sz w:val="24"/>
                <w:szCs w:val="24"/>
                <w:lang w:val="fr-FR"/>
              </w:rPr>
              <w:t>Télé</w:t>
            </w:r>
            <w:r w:rsidR="003C1C82" w:rsidRPr="00D216FF">
              <w:rPr>
                <w:rFonts w:ascii="Times New Roman" w:hAnsi="Times New Roman" w:cs="Times New Roman"/>
                <w:sz w:val="24"/>
                <w:szCs w:val="24"/>
                <w:lang w:val="fr-FR"/>
              </w:rPr>
              <w:t>phone</w:t>
            </w:r>
          </w:p>
        </w:tc>
        <w:tc>
          <w:tcPr>
            <w:tcW w:w="5705" w:type="dxa"/>
            <w:tcBorders>
              <w:left w:val="single" w:sz="6" w:space="0" w:color="BDD7EE"/>
            </w:tcBorders>
          </w:tcPr>
          <w:p w:rsidR="003C1C82" w:rsidRPr="00D216FF" w:rsidRDefault="003C1C82" w:rsidP="00813B35">
            <w:pPr>
              <w:rPr>
                <w:rFonts w:ascii="Times New Roman" w:hAnsi="Times New Roman" w:cs="Times New Roman"/>
                <w:sz w:val="24"/>
                <w:szCs w:val="24"/>
                <w:lang w:val="fr-FR"/>
              </w:rPr>
            </w:pPr>
          </w:p>
        </w:tc>
      </w:tr>
      <w:tr w:rsidR="003C1C82" w:rsidRPr="00D216FF" w:rsidTr="00813B35">
        <w:trPr>
          <w:trHeight w:val="200"/>
        </w:trPr>
        <w:tc>
          <w:tcPr>
            <w:tcW w:w="1428" w:type="dxa"/>
            <w:vMerge/>
            <w:tcBorders>
              <w:right w:val="single" w:sz="6" w:space="0" w:color="BDD7EE"/>
            </w:tcBorders>
            <w:shd w:val="clear" w:color="auto" w:fill="D9D9D9"/>
          </w:tcPr>
          <w:p w:rsidR="003C1C82" w:rsidRPr="00D216FF" w:rsidRDefault="003C1C82" w:rsidP="00813B35">
            <w:pPr>
              <w:rPr>
                <w:rFonts w:ascii="Times New Roman" w:hAnsi="Times New Roman" w:cs="Times New Roman"/>
                <w:sz w:val="22"/>
                <w:szCs w:val="22"/>
                <w:lang w:val="fr-FR"/>
              </w:rPr>
            </w:pPr>
          </w:p>
        </w:tc>
        <w:tc>
          <w:tcPr>
            <w:tcW w:w="2577" w:type="dxa"/>
            <w:tcBorders>
              <w:left w:val="single" w:sz="6" w:space="0" w:color="BDD7EE"/>
            </w:tcBorders>
            <w:shd w:val="clear" w:color="auto" w:fill="D9D9D9"/>
          </w:tcPr>
          <w:p w:rsidR="003C1C82" w:rsidRPr="00D216FF" w:rsidRDefault="003C1C82" w:rsidP="00813B35">
            <w:pPr>
              <w:rPr>
                <w:rFonts w:ascii="Times New Roman" w:hAnsi="Times New Roman" w:cs="Times New Roman"/>
                <w:sz w:val="24"/>
                <w:szCs w:val="24"/>
                <w:lang w:val="fr-FR"/>
              </w:rPr>
            </w:pPr>
            <w:r w:rsidRPr="00D216FF">
              <w:rPr>
                <w:rFonts w:ascii="Times New Roman" w:hAnsi="Times New Roman" w:cs="Times New Roman"/>
                <w:sz w:val="24"/>
                <w:szCs w:val="24"/>
                <w:lang w:val="fr-FR"/>
              </w:rPr>
              <w:t>Email</w:t>
            </w:r>
          </w:p>
        </w:tc>
        <w:tc>
          <w:tcPr>
            <w:tcW w:w="5705" w:type="dxa"/>
            <w:tcBorders>
              <w:left w:val="single" w:sz="6" w:space="0" w:color="BDD7EE"/>
            </w:tcBorders>
          </w:tcPr>
          <w:p w:rsidR="003C1C82" w:rsidRPr="00D216FF" w:rsidRDefault="003C1C82" w:rsidP="00813B35">
            <w:pPr>
              <w:rPr>
                <w:rFonts w:ascii="Times New Roman" w:hAnsi="Times New Roman" w:cs="Times New Roman"/>
                <w:sz w:val="24"/>
                <w:szCs w:val="24"/>
                <w:lang w:val="fr-FR"/>
              </w:rPr>
            </w:pPr>
          </w:p>
        </w:tc>
      </w:tr>
      <w:tr w:rsidR="003C1C82" w:rsidRPr="00D216FF" w:rsidTr="00813B35">
        <w:trPr>
          <w:trHeight w:val="200"/>
        </w:trPr>
        <w:tc>
          <w:tcPr>
            <w:tcW w:w="1428" w:type="dxa"/>
            <w:tcBorders>
              <w:right w:val="single" w:sz="6" w:space="0" w:color="BDD7EE"/>
            </w:tcBorders>
            <w:shd w:val="clear" w:color="auto" w:fill="D9D9D9"/>
          </w:tcPr>
          <w:p w:rsidR="003C1C82" w:rsidRPr="00D216FF" w:rsidRDefault="003C1C82" w:rsidP="00F77C7C">
            <w:pPr>
              <w:rPr>
                <w:rFonts w:ascii="Times New Roman" w:hAnsi="Times New Roman" w:cs="Times New Roman"/>
                <w:sz w:val="22"/>
                <w:szCs w:val="22"/>
                <w:lang w:val="fr-FR"/>
              </w:rPr>
            </w:pPr>
            <w:r w:rsidRPr="00D216FF">
              <w:rPr>
                <w:rFonts w:ascii="Times New Roman" w:hAnsi="Times New Roman" w:cs="Times New Roman"/>
                <w:sz w:val="22"/>
                <w:szCs w:val="22"/>
                <w:lang w:val="fr-FR"/>
              </w:rPr>
              <w:t xml:space="preserve">A.3 </w:t>
            </w:r>
            <w:r w:rsidR="00F77C7C" w:rsidRPr="00D216FF">
              <w:rPr>
                <w:rFonts w:ascii="Times New Roman" w:hAnsi="Times New Roman" w:cs="Times New Roman"/>
                <w:sz w:val="22"/>
                <w:szCs w:val="22"/>
                <w:lang w:val="fr-FR"/>
              </w:rPr>
              <w:t>Déclaration relative au conflit d’</w:t>
            </w:r>
            <w:r w:rsidR="00E53EA5" w:rsidRPr="00D216FF">
              <w:rPr>
                <w:rFonts w:ascii="Times New Roman" w:hAnsi="Times New Roman" w:cs="Times New Roman"/>
                <w:sz w:val="22"/>
                <w:szCs w:val="22"/>
                <w:lang w:val="fr-FR"/>
              </w:rPr>
              <w:t>intérêt</w:t>
            </w:r>
          </w:p>
        </w:tc>
        <w:tc>
          <w:tcPr>
            <w:tcW w:w="2577" w:type="dxa"/>
            <w:tcBorders>
              <w:left w:val="single" w:sz="6" w:space="0" w:color="BDD7EE"/>
            </w:tcBorders>
            <w:shd w:val="clear" w:color="auto" w:fill="D9D9D9"/>
          </w:tcPr>
          <w:p w:rsidR="003C1C82" w:rsidRPr="00D216FF" w:rsidRDefault="00DD5AC3" w:rsidP="00DD5AC3">
            <w:pPr>
              <w:rPr>
                <w:rFonts w:ascii="Times New Roman" w:hAnsi="Times New Roman" w:cs="Times New Roman"/>
                <w:sz w:val="24"/>
                <w:szCs w:val="24"/>
                <w:lang w:val="fr-FR"/>
              </w:rPr>
            </w:pPr>
            <w:r w:rsidRPr="00D216FF">
              <w:rPr>
                <w:rFonts w:ascii="Times New Roman" w:hAnsi="Times New Roman" w:cs="Times New Roman"/>
                <w:sz w:val="24"/>
                <w:szCs w:val="24"/>
                <w:lang w:val="fr-FR"/>
              </w:rPr>
              <w:t>Selon votre conn</w:t>
            </w:r>
            <w:r w:rsidR="007F512B" w:rsidRPr="00D216FF">
              <w:rPr>
                <w:rFonts w:ascii="Times New Roman" w:hAnsi="Times New Roman" w:cs="Times New Roman"/>
                <w:sz w:val="24"/>
                <w:szCs w:val="24"/>
                <w:lang w:val="fr-FR"/>
              </w:rPr>
              <w:t>aissance, est-</w:t>
            </w:r>
            <w:r w:rsidRPr="00D216FF">
              <w:rPr>
                <w:rFonts w:ascii="Times New Roman" w:hAnsi="Times New Roman" w:cs="Times New Roman"/>
                <w:sz w:val="24"/>
                <w:szCs w:val="24"/>
                <w:lang w:val="fr-FR"/>
              </w:rPr>
              <w:t xml:space="preserve">ce qu’il y a un ou des membres de personnel de votre </w:t>
            </w:r>
            <w:r w:rsidR="00E53EA5" w:rsidRPr="00D216FF">
              <w:rPr>
                <w:rFonts w:ascii="Times New Roman" w:hAnsi="Times New Roman" w:cs="Times New Roman"/>
                <w:sz w:val="24"/>
                <w:szCs w:val="24"/>
                <w:lang w:val="fr-FR"/>
              </w:rPr>
              <w:t>organisation</w:t>
            </w:r>
            <w:r w:rsidRPr="00D216FF">
              <w:rPr>
                <w:rFonts w:ascii="Times New Roman" w:hAnsi="Times New Roman" w:cs="Times New Roman"/>
                <w:sz w:val="24"/>
                <w:szCs w:val="24"/>
                <w:lang w:val="fr-FR"/>
              </w:rPr>
              <w:t xml:space="preserve">  qui a</w:t>
            </w:r>
            <w:r w:rsidR="00E53EA5" w:rsidRPr="00D216FF">
              <w:rPr>
                <w:rFonts w:ascii="Times New Roman" w:hAnsi="Times New Roman" w:cs="Times New Roman"/>
                <w:sz w:val="24"/>
                <w:szCs w:val="24"/>
                <w:lang w:val="fr-FR"/>
              </w:rPr>
              <w:t xml:space="preserve"> </w:t>
            </w:r>
            <w:r w:rsidRPr="00D216FF">
              <w:rPr>
                <w:rFonts w:ascii="Times New Roman" w:hAnsi="Times New Roman" w:cs="Times New Roman"/>
                <w:sz w:val="24"/>
                <w:szCs w:val="24"/>
                <w:lang w:val="fr-FR"/>
              </w:rPr>
              <w:t>une relation personnelle ou financière avec le personnel de l’UNFPA, ou autre conflit d’</w:t>
            </w:r>
            <w:r w:rsidR="00E53EA5" w:rsidRPr="00D216FF">
              <w:rPr>
                <w:rFonts w:ascii="Times New Roman" w:hAnsi="Times New Roman" w:cs="Times New Roman"/>
                <w:sz w:val="24"/>
                <w:szCs w:val="24"/>
                <w:lang w:val="fr-FR"/>
              </w:rPr>
              <w:t>intérêt</w:t>
            </w:r>
            <w:r w:rsidRPr="00D216FF">
              <w:rPr>
                <w:rFonts w:ascii="Times New Roman" w:hAnsi="Times New Roman" w:cs="Times New Roman"/>
                <w:sz w:val="24"/>
                <w:szCs w:val="24"/>
                <w:lang w:val="fr-FR"/>
              </w:rPr>
              <w:t xml:space="preserve"> avec ce programme ou UNFPA ? Si oui, expliquez. </w:t>
            </w:r>
          </w:p>
        </w:tc>
        <w:tc>
          <w:tcPr>
            <w:tcW w:w="5705" w:type="dxa"/>
            <w:tcBorders>
              <w:left w:val="single" w:sz="6" w:space="0" w:color="BDD7EE"/>
            </w:tcBorders>
          </w:tcPr>
          <w:p w:rsidR="003C1C82" w:rsidRPr="00D216FF" w:rsidRDefault="003C1C82" w:rsidP="00813B35">
            <w:pPr>
              <w:rPr>
                <w:rFonts w:ascii="Times New Roman" w:hAnsi="Times New Roman" w:cs="Times New Roman"/>
                <w:sz w:val="24"/>
                <w:szCs w:val="24"/>
                <w:lang w:val="fr-FR"/>
              </w:rPr>
            </w:pPr>
          </w:p>
        </w:tc>
      </w:tr>
      <w:tr w:rsidR="003C1C82" w:rsidRPr="00EC19D3" w:rsidTr="00813B35">
        <w:trPr>
          <w:trHeight w:val="200"/>
        </w:trPr>
        <w:tc>
          <w:tcPr>
            <w:tcW w:w="1428" w:type="dxa"/>
            <w:tcBorders>
              <w:right w:val="single" w:sz="6" w:space="0" w:color="BDD7EE"/>
            </w:tcBorders>
            <w:shd w:val="clear" w:color="auto" w:fill="D9D9D9"/>
          </w:tcPr>
          <w:p w:rsidR="003C1C82" w:rsidRPr="00D216FF" w:rsidRDefault="003C1C82" w:rsidP="00F77C7C">
            <w:pPr>
              <w:rPr>
                <w:rFonts w:ascii="Times New Roman" w:hAnsi="Times New Roman" w:cs="Times New Roman"/>
                <w:sz w:val="22"/>
                <w:szCs w:val="22"/>
                <w:lang w:val="fr-FR"/>
              </w:rPr>
            </w:pPr>
            <w:r w:rsidRPr="00D216FF">
              <w:rPr>
                <w:rFonts w:ascii="Times New Roman" w:hAnsi="Times New Roman" w:cs="Times New Roman"/>
                <w:sz w:val="22"/>
                <w:szCs w:val="22"/>
                <w:lang w:val="fr-FR"/>
              </w:rPr>
              <w:t xml:space="preserve">A.4. </w:t>
            </w:r>
            <w:r w:rsidR="00E53EA5" w:rsidRPr="00D216FF">
              <w:rPr>
                <w:rFonts w:ascii="Times New Roman" w:hAnsi="Times New Roman" w:cs="Times New Roman"/>
                <w:sz w:val="22"/>
                <w:szCs w:val="22"/>
                <w:lang w:val="fr-FR"/>
              </w:rPr>
              <w:t>Déclaration</w:t>
            </w:r>
            <w:r w:rsidR="00F77C7C" w:rsidRPr="00D216FF">
              <w:rPr>
                <w:rFonts w:ascii="Times New Roman" w:hAnsi="Times New Roman" w:cs="Times New Roman"/>
                <w:sz w:val="22"/>
                <w:szCs w:val="22"/>
                <w:lang w:val="fr-FR"/>
              </w:rPr>
              <w:t xml:space="preserve"> concernant la fraude</w:t>
            </w:r>
          </w:p>
        </w:tc>
        <w:tc>
          <w:tcPr>
            <w:tcW w:w="2577" w:type="dxa"/>
            <w:tcBorders>
              <w:left w:val="single" w:sz="6" w:space="0" w:color="BDD7EE"/>
            </w:tcBorders>
            <w:shd w:val="clear" w:color="auto" w:fill="D9D9D9"/>
          </w:tcPr>
          <w:p w:rsidR="003C1C82" w:rsidRPr="00D216FF" w:rsidRDefault="00E53EA5" w:rsidP="00DD5AC3">
            <w:pPr>
              <w:rPr>
                <w:rFonts w:ascii="Times New Roman" w:hAnsi="Times New Roman" w:cs="Times New Roman"/>
                <w:sz w:val="24"/>
                <w:szCs w:val="24"/>
                <w:lang w:val="fr-FR"/>
              </w:rPr>
            </w:pPr>
            <w:r w:rsidRPr="00D216FF">
              <w:rPr>
                <w:rFonts w:ascii="Times New Roman" w:hAnsi="Times New Roman" w:cs="Times New Roman"/>
                <w:sz w:val="24"/>
                <w:szCs w:val="24"/>
                <w:lang w:val="fr-FR"/>
              </w:rPr>
              <w:t>Est-ce</w:t>
            </w:r>
            <w:r w:rsidR="00DD5AC3" w:rsidRPr="00D216FF">
              <w:rPr>
                <w:rFonts w:ascii="Times New Roman" w:hAnsi="Times New Roman" w:cs="Times New Roman"/>
                <w:sz w:val="24"/>
                <w:szCs w:val="24"/>
                <w:lang w:val="fr-FR"/>
              </w:rPr>
              <w:t xml:space="preserve"> que votre </w:t>
            </w:r>
            <w:r w:rsidRPr="00D216FF">
              <w:rPr>
                <w:rFonts w:ascii="Times New Roman" w:hAnsi="Times New Roman" w:cs="Times New Roman"/>
                <w:sz w:val="24"/>
                <w:szCs w:val="24"/>
                <w:lang w:val="fr-FR"/>
              </w:rPr>
              <w:t>organisation</w:t>
            </w:r>
            <w:r w:rsidR="00DD5AC3" w:rsidRPr="00D216FF">
              <w:rPr>
                <w:rFonts w:ascii="Times New Roman" w:hAnsi="Times New Roman" w:cs="Times New Roman"/>
                <w:sz w:val="24"/>
                <w:szCs w:val="24"/>
                <w:lang w:val="fr-FR"/>
              </w:rPr>
              <w:t xml:space="preserve"> dispose une politique de </w:t>
            </w:r>
            <w:r w:rsidRPr="00D216FF">
              <w:rPr>
                <w:rFonts w:ascii="Times New Roman" w:hAnsi="Times New Roman" w:cs="Times New Roman"/>
                <w:sz w:val="24"/>
                <w:szCs w:val="24"/>
                <w:lang w:val="fr-FR"/>
              </w:rPr>
              <w:t>prévention</w:t>
            </w:r>
            <w:r w:rsidR="00DD5AC3" w:rsidRPr="00D216FF">
              <w:rPr>
                <w:rFonts w:ascii="Times New Roman" w:hAnsi="Times New Roman" w:cs="Times New Roman"/>
                <w:sz w:val="24"/>
                <w:szCs w:val="24"/>
                <w:lang w:val="fr-FR"/>
              </w:rPr>
              <w:t xml:space="preserve"> à la fraude et de la pratique</w:t>
            </w:r>
            <w:r w:rsidR="00561D7E" w:rsidRPr="00D216FF">
              <w:rPr>
                <w:rFonts w:ascii="Times New Roman" w:hAnsi="Times New Roman" w:cs="Times New Roman"/>
                <w:sz w:val="24"/>
                <w:szCs w:val="24"/>
                <w:lang w:val="fr-FR"/>
              </w:rPr>
              <w:t xml:space="preserve"> de prévention </w:t>
            </w:r>
            <w:r w:rsidR="00DD5AC3" w:rsidRPr="00D216FF">
              <w:rPr>
                <w:rFonts w:ascii="Times New Roman" w:hAnsi="Times New Roman" w:cs="Times New Roman"/>
                <w:sz w:val="24"/>
                <w:szCs w:val="24"/>
                <w:lang w:val="fr-FR"/>
              </w:rPr>
              <w:t xml:space="preserve"> en place ?</w:t>
            </w:r>
          </w:p>
        </w:tc>
        <w:tc>
          <w:tcPr>
            <w:tcW w:w="5705" w:type="dxa"/>
            <w:tcBorders>
              <w:left w:val="single" w:sz="6" w:space="0" w:color="BDD7EE"/>
            </w:tcBorders>
          </w:tcPr>
          <w:p w:rsidR="003C1C82" w:rsidRPr="00D216FF" w:rsidRDefault="003C1C82" w:rsidP="00813B35">
            <w:pPr>
              <w:rPr>
                <w:rFonts w:ascii="Times New Roman" w:hAnsi="Times New Roman" w:cs="Times New Roman"/>
                <w:sz w:val="24"/>
                <w:szCs w:val="24"/>
                <w:lang w:val="fr-FR"/>
              </w:rPr>
            </w:pPr>
          </w:p>
        </w:tc>
      </w:tr>
    </w:tbl>
    <w:p w:rsidR="003C1C82" w:rsidRPr="00D216FF" w:rsidRDefault="003C1C82" w:rsidP="003C1C82">
      <w:pPr>
        <w:rPr>
          <w:rFonts w:ascii="Times New Roman" w:hAnsi="Times New Roman" w:cs="Times New Roman"/>
          <w:sz w:val="24"/>
          <w:szCs w:val="24"/>
          <w:lang w:val="fr-FR"/>
        </w:rPr>
      </w:pPr>
    </w:p>
    <w:tbl>
      <w:tblPr>
        <w:tblW w:w="9675"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755"/>
        <w:gridCol w:w="2206"/>
        <w:gridCol w:w="5714"/>
      </w:tblGrid>
      <w:tr w:rsidR="003C1C82" w:rsidRPr="00EC19D3" w:rsidTr="00813B35">
        <w:tc>
          <w:tcPr>
            <w:tcW w:w="9675" w:type="dxa"/>
            <w:gridSpan w:val="3"/>
            <w:shd w:val="clear" w:color="auto" w:fill="002060"/>
          </w:tcPr>
          <w:p w:rsidR="003C1C82" w:rsidRPr="00D216FF" w:rsidRDefault="003C1C82" w:rsidP="00E53EA5">
            <w:pPr>
              <w:spacing w:before="100" w:beforeAutospacing="1" w:after="120"/>
              <w:rPr>
                <w:rFonts w:ascii="Times New Roman" w:hAnsi="Times New Roman" w:cs="Times New Roman"/>
                <w:sz w:val="24"/>
                <w:szCs w:val="24"/>
                <w:lang w:val="fr-FR"/>
              </w:rPr>
            </w:pPr>
            <w:r w:rsidRPr="00D216FF">
              <w:rPr>
                <w:rFonts w:ascii="Times New Roman" w:hAnsi="Times New Roman" w:cs="Times New Roman"/>
                <w:color w:val="FFFFFF"/>
                <w:sz w:val="24"/>
                <w:szCs w:val="24"/>
                <w:lang w:val="fr-FR"/>
              </w:rPr>
              <w:t xml:space="preserve">Section B. </w:t>
            </w:r>
            <w:r w:rsidR="00E53EA5" w:rsidRPr="00D216FF">
              <w:rPr>
                <w:rFonts w:ascii="Times New Roman" w:hAnsi="Times New Roman" w:cs="Times New Roman"/>
                <w:color w:val="FFFFFF"/>
                <w:sz w:val="24"/>
                <w:szCs w:val="24"/>
                <w:lang w:val="fr-FR"/>
              </w:rPr>
              <w:t>Vue d’ensemble de l’organisation</w:t>
            </w:r>
          </w:p>
        </w:tc>
      </w:tr>
      <w:tr w:rsidR="003C1C82" w:rsidRPr="00EC19D3" w:rsidTr="00813B35">
        <w:trPr>
          <w:trHeight w:val="80"/>
        </w:trPr>
        <w:tc>
          <w:tcPr>
            <w:tcW w:w="1755" w:type="dxa"/>
            <w:vMerge w:val="restart"/>
            <w:tcBorders>
              <w:right w:val="single" w:sz="6" w:space="0" w:color="BDD7EE"/>
            </w:tcBorders>
            <w:shd w:val="clear" w:color="auto" w:fill="D9D9D9"/>
          </w:tcPr>
          <w:p w:rsidR="003C1C82" w:rsidRPr="00D216FF" w:rsidRDefault="003C1C82" w:rsidP="00F77C7C">
            <w:pPr>
              <w:rPr>
                <w:rFonts w:ascii="Times New Roman" w:hAnsi="Times New Roman" w:cs="Times New Roman"/>
                <w:sz w:val="22"/>
                <w:szCs w:val="22"/>
                <w:lang w:val="fr-FR"/>
              </w:rPr>
            </w:pPr>
            <w:r w:rsidRPr="00D216FF">
              <w:rPr>
                <w:rFonts w:ascii="Times New Roman" w:hAnsi="Times New Roman" w:cs="Times New Roman"/>
                <w:sz w:val="22"/>
                <w:szCs w:val="22"/>
                <w:lang w:val="fr-FR"/>
              </w:rPr>
              <w:t xml:space="preserve">B.1 </w:t>
            </w:r>
            <w:r w:rsidR="00F77C7C" w:rsidRPr="00D216FF">
              <w:rPr>
                <w:rFonts w:ascii="Times New Roman" w:hAnsi="Times New Roman" w:cs="Times New Roman"/>
                <w:sz w:val="22"/>
                <w:szCs w:val="22"/>
                <w:lang w:val="fr-FR"/>
              </w:rPr>
              <w:t>Budget annuel</w:t>
            </w:r>
          </w:p>
        </w:tc>
        <w:tc>
          <w:tcPr>
            <w:tcW w:w="2206" w:type="dxa"/>
            <w:tcBorders>
              <w:left w:val="single" w:sz="6" w:space="0" w:color="BDD7EE"/>
            </w:tcBorders>
            <w:shd w:val="clear" w:color="auto" w:fill="D9D9D9"/>
          </w:tcPr>
          <w:p w:rsidR="003C1C82" w:rsidRPr="00D216FF" w:rsidRDefault="00DD5AC3" w:rsidP="00DD5AC3">
            <w:pPr>
              <w:rPr>
                <w:rFonts w:ascii="Times New Roman" w:hAnsi="Times New Roman" w:cs="Times New Roman"/>
                <w:sz w:val="24"/>
                <w:szCs w:val="24"/>
                <w:lang w:val="fr-FR"/>
              </w:rPr>
            </w:pPr>
            <w:r w:rsidRPr="00D216FF">
              <w:rPr>
                <w:rFonts w:ascii="Times New Roman" w:hAnsi="Times New Roman" w:cs="Times New Roman"/>
                <w:sz w:val="24"/>
                <w:szCs w:val="24"/>
                <w:lang w:val="fr-FR"/>
              </w:rPr>
              <w:t xml:space="preserve">Montant du budget annuel </w:t>
            </w:r>
            <w:r w:rsidR="003C1C82" w:rsidRPr="00D216FF">
              <w:rPr>
                <w:rFonts w:ascii="Times New Roman" w:hAnsi="Times New Roman" w:cs="Times New Roman"/>
                <w:sz w:val="24"/>
                <w:szCs w:val="24"/>
                <w:lang w:val="fr-FR"/>
              </w:rPr>
              <w:t xml:space="preserve"> (</w:t>
            </w:r>
            <w:r w:rsidRPr="00D216FF">
              <w:rPr>
                <w:rFonts w:ascii="Times New Roman" w:hAnsi="Times New Roman" w:cs="Times New Roman"/>
                <w:sz w:val="24"/>
                <w:szCs w:val="24"/>
                <w:lang w:val="fr-FR"/>
              </w:rPr>
              <w:t xml:space="preserve">à </w:t>
            </w:r>
            <w:r w:rsidR="00E53EA5" w:rsidRPr="00D216FF">
              <w:rPr>
                <w:rFonts w:ascii="Times New Roman" w:hAnsi="Times New Roman" w:cs="Times New Roman"/>
                <w:sz w:val="24"/>
                <w:szCs w:val="24"/>
                <w:lang w:val="fr-FR"/>
              </w:rPr>
              <w:t>séparer</w:t>
            </w:r>
            <w:r w:rsidRPr="00D216FF">
              <w:rPr>
                <w:rFonts w:ascii="Times New Roman" w:hAnsi="Times New Roman" w:cs="Times New Roman"/>
                <w:sz w:val="24"/>
                <w:szCs w:val="24"/>
                <w:lang w:val="fr-FR"/>
              </w:rPr>
              <w:t xml:space="preserve"> </w:t>
            </w:r>
            <w:r w:rsidRPr="00D216FF">
              <w:rPr>
                <w:rFonts w:ascii="Times New Roman" w:hAnsi="Times New Roman" w:cs="Times New Roman"/>
                <w:sz w:val="24"/>
                <w:szCs w:val="24"/>
                <w:lang w:val="fr-FR"/>
              </w:rPr>
              <w:lastRenderedPageBreak/>
              <w:t xml:space="preserve">pour 2016, 2017 en dollars américain) </w:t>
            </w:r>
          </w:p>
        </w:tc>
        <w:tc>
          <w:tcPr>
            <w:tcW w:w="5714" w:type="dxa"/>
            <w:tcBorders>
              <w:left w:val="single" w:sz="6" w:space="0" w:color="BDD7EE"/>
            </w:tcBorders>
          </w:tcPr>
          <w:p w:rsidR="003C1C82" w:rsidRPr="00D216FF" w:rsidRDefault="003C1C82" w:rsidP="00813B35">
            <w:pPr>
              <w:rPr>
                <w:rFonts w:ascii="Times New Roman" w:hAnsi="Times New Roman" w:cs="Times New Roman"/>
                <w:sz w:val="24"/>
                <w:szCs w:val="24"/>
                <w:lang w:val="fr-FR"/>
              </w:rPr>
            </w:pPr>
          </w:p>
        </w:tc>
      </w:tr>
      <w:tr w:rsidR="003C1C82" w:rsidRPr="00EC19D3" w:rsidTr="00813B35">
        <w:trPr>
          <w:trHeight w:val="80"/>
        </w:trPr>
        <w:tc>
          <w:tcPr>
            <w:tcW w:w="1755" w:type="dxa"/>
            <w:vMerge/>
            <w:tcBorders>
              <w:right w:val="single" w:sz="6" w:space="0" w:color="BDD7EE"/>
            </w:tcBorders>
            <w:shd w:val="clear" w:color="auto" w:fill="D9D9D9"/>
          </w:tcPr>
          <w:p w:rsidR="003C1C82" w:rsidRPr="00D216FF" w:rsidRDefault="003C1C82" w:rsidP="00813B35">
            <w:pPr>
              <w:rPr>
                <w:rFonts w:ascii="Times New Roman" w:hAnsi="Times New Roman" w:cs="Times New Roman"/>
                <w:sz w:val="22"/>
                <w:szCs w:val="22"/>
                <w:lang w:val="fr-FR"/>
              </w:rPr>
            </w:pPr>
          </w:p>
        </w:tc>
        <w:tc>
          <w:tcPr>
            <w:tcW w:w="2206" w:type="dxa"/>
            <w:tcBorders>
              <w:left w:val="single" w:sz="6" w:space="0" w:color="BDD7EE"/>
            </w:tcBorders>
            <w:shd w:val="clear" w:color="auto" w:fill="D9D9D9"/>
          </w:tcPr>
          <w:p w:rsidR="003C1C82" w:rsidRPr="00D216FF" w:rsidRDefault="00DD5AC3" w:rsidP="00813B35">
            <w:pPr>
              <w:rPr>
                <w:rFonts w:ascii="Times New Roman" w:hAnsi="Times New Roman" w:cs="Times New Roman"/>
                <w:sz w:val="24"/>
                <w:szCs w:val="24"/>
                <w:lang w:val="fr-FR"/>
              </w:rPr>
            </w:pPr>
            <w:r w:rsidRPr="00D216FF">
              <w:rPr>
                <w:rFonts w:ascii="Times New Roman" w:hAnsi="Times New Roman" w:cs="Times New Roman"/>
                <w:sz w:val="24"/>
                <w:szCs w:val="24"/>
                <w:lang w:val="fr-FR"/>
              </w:rPr>
              <w:t>Source de fonds</w:t>
            </w:r>
          </w:p>
        </w:tc>
        <w:tc>
          <w:tcPr>
            <w:tcW w:w="5714" w:type="dxa"/>
            <w:tcBorders>
              <w:left w:val="single" w:sz="6" w:space="0" w:color="BDD7EE"/>
            </w:tcBorders>
          </w:tcPr>
          <w:p w:rsidR="00F77C7C" w:rsidRPr="00D216FF" w:rsidRDefault="00561D7E" w:rsidP="00813B35">
            <w:pPr>
              <w:rPr>
                <w:rFonts w:ascii="Times New Roman" w:hAnsi="Times New Roman" w:cs="Times New Roman"/>
                <w:i/>
                <w:sz w:val="24"/>
                <w:szCs w:val="24"/>
                <w:lang w:val="fr-FR"/>
              </w:rPr>
            </w:pPr>
            <w:r w:rsidRPr="00D216FF">
              <w:rPr>
                <w:rFonts w:ascii="Times New Roman" w:hAnsi="Times New Roman" w:cs="Times New Roman"/>
                <w:i/>
                <w:sz w:val="24"/>
                <w:szCs w:val="24"/>
                <w:lang w:val="fr-FR"/>
              </w:rPr>
              <w:t xml:space="preserve">Décrire </w:t>
            </w:r>
            <w:r w:rsidR="00DD5AC3" w:rsidRPr="00D216FF">
              <w:rPr>
                <w:rFonts w:ascii="Times New Roman" w:hAnsi="Times New Roman" w:cs="Times New Roman"/>
                <w:i/>
                <w:sz w:val="24"/>
                <w:szCs w:val="24"/>
                <w:lang w:val="fr-FR"/>
              </w:rPr>
              <w:t xml:space="preserve"> la base de financement incluant </w:t>
            </w:r>
            <w:r w:rsidR="00F77C7C" w:rsidRPr="00D216FF">
              <w:rPr>
                <w:rFonts w:ascii="Times New Roman" w:hAnsi="Times New Roman" w:cs="Times New Roman"/>
                <w:i/>
                <w:sz w:val="24"/>
                <w:szCs w:val="24"/>
                <w:lang w:val="fr-FR"/>
              </w:rPr>
              <w:t xml:space="preserve">les bailleurs locaux, internationaux, et les bailleurs </w:t>
            </w:r>
            <w:r w:rsidR="00D216FF" w:rsidRPr="00D216FF">
              <w:rPr>
                <w:rFonts w:ascii="Times New Roman" w:hAnsi="Times New Roman" w:cs="Times New Roman"/>
                <w:i/>
                <w:sz w:val="24"/>
                <w:szCs w:val="24"/>
                <w:lang w:val="fr-FR"/>
              </w:rPr>
              <w:t>issus</w:t>
            </w:r>
            <w:r w:rsidR="00F77C7C" w:rsidRPr="00D216FF">
              <w:rPr>
                <w:rFonts w:ascii="Times New Roman" w:hAnsi="Times New Roman" w:cs="Times New Roman"/>
                <w:i/>
                <w:sz w:val="24"/>
                <w:szCs w:val="24"/>
                <w:lang w:val="fr-FR"/>
              </w:rPr>
              <w:t xml:space="preserve"> des secteurs privés</w:t>
            </w:r>
          </w:p>
          <w:p w:rsidR="003C1C82" w:rsidRPr="00D216FF" w:rsidRDefault="003C1C82" w:rsidP="00813B35">
            <w:pPr>
              <w:rPr>
                <w:rFonts w:ascii="Times New Roman" w:hAnsi="Times New Roman" w:cs="Times New Roman"/>
                <w:sz w:val="24"/>
                <w:szCs w:val="24"/>
                <w:lang w:val="fr-FR"/>
              </w:rPr>
            </w:pPr>
          </w:p>
        </w:tc>
      </w:tr>
      <w:tr w:rsidR="003C1C82" w:rsidRPr="00D216FF" w:rsidTr="00813B35">
        <w:trPr>
          <w:trHeight w:val="80"/>
        </w:trPr>
        <w:tc>
          <w:tcPr>
            <w:tcW w:w="1755" w:type="dxa"/>
            <w:vMerge/>
            <w:tcBorders>
              <w:right w:val="single" w:sz="6" w:space="0" w:color="BDD7EE"/>
            </w:tcBorders>
            <w:shd w:val="clear" w:color="auto" w:fill="D9D9D9"/>
          </w:tcPr>
          <w:p w:rsidR="003C1C82" w:rsidRPr="00D216FF" w:rsidRDefault="003C1C82" w:rsidP="00813B35">
            <w:pPr>
              <w:rPr>
                <w:rFonts w:ascii="Times New Roman" w:hAnsi="Times New Roman" w:cs="Times New Roman"/>
                <w:sz w:val="22"/>
                <w:szCs w:val="22"/>
                <w:lang w:val="fr-FR"/>
              </w:rPr>
            </w:pPr>
          </w:p>
        </w:tc>
        <w:tc>
          <w:tcPr>
            <w:tcW w:w="2206" w:type="dxa"/>
            <w:tcBorders>
              <w:left w:val="single" w:sz="6" w:space="0" w:color="BDD7EE"/>
            </w:tcBorders>
            <w:shd w:val="clear" w:color="auto" w:fill="D9D9D9"/>
          </w:tcPr>
          <w:p w:rsidR="003C1C82" w:rsidRPr="00D216FF" w:rsidRDefault="00DD5AC3" w:rsidP="00813B35">
            <w:pPr>
              <w:rPr>
                <w:rFonts w:ascii="Times New Roman" w:hAnsi="Times New Roman" w:cs="Times New Roman"/>
                <w:sz w:val="24"/>
                <w:szCs w:val="24"/>
                <w:lang w:val="fr-FR"/>
              </w:rPr>
            </w:pPr>
            <w:r w:rsidRPr="00D216FF">
              <w:rPr>
                <w:rFonts w:ascii="Times New Roman" w:hAnsi="Times New Roman" w:cs="Times New Roman"/>
                <w:sz w:val="24"/>
                <w:szCs w:val="24"/>
                <w:lang w:val="fr-FR"/>
              </w:rPr>
              <w:t xml:space="preserve">Principaux Bailleurs/ fonds </w:t>
            </w:r>
          </w:p>
        </w:tc>
        <w:tc>
          <w:tcPr>
            <w:tcW w:w="5714" w:type="dxa"/>
            <w:tcBorders>
              <w:left w:val="single" w:sz="6" w:space="0" w:color="BDD7EE"/>
            </w:tcBorders>
          </w:tcPr>
          <w:p w:rsidR="003C1C82" w:rsidRPr="00D216FF" w:rsidRDefault="003C1C82" w:rsidP="00813B35">
            <w:pPr>
              <w:rPr>
                <w:rFonts w:ascii="Times New Roman" w:hAnsi="Times New Roman" w:cs="Times New Roman"/>
                <w:sz w:val="24"/>
                <w:szCs w:val="24"/>
                <w:lang w:val="fr-FR"/>
              </w:rPr>
            </w:pPr>
          </w:p>
        </w:tc>
      </w:tr>
      <w:tr w:rsidR="003C1C82" w:rsidRPr="00EC19D3" w:rsidTr="00813B35">
        <w:tc>
          <w:tcPr>
            <w:tcW w:w="1755" w:type="dxa"/>
            <w:tcBorders>
              <w:right w:val="single" w:sz="6" w:space="0" w:color="BDD7EE"/>
            </w:tcBorders>
            <w:shd w:val="clear" w:color="auto" w:fill="D9D9D9"/>
          </w:tcPr>
          <w:p w:rsidR="003C1C82" w:rsidRPr="00D216FF" w:rsidRDefault="003C1C82" w:rsidP="00F77C7C">
            <w:pPr>
              <w:rPr>
                <w:rFonts w:ascii="Times New Roman" w:hAnsi="Times New Roman" w:cs="Times New Roman"/>
                <w:sz w:val="22"/>
                <w:szCs w:val="22"/>
                <w:lang w:val="fr-FR"/>
              </w:rPr>
            </w:pPr>
            <w:r w:rsidRPr="00D216FF">
              <w:rPr>
                <w:rFonts w:ascii="Times New Roman" w:hAnsi="Times New Roman" w:cs="Times New Roman"/>
                <w:sz w:val="22"/>
                <w:szCs w:val="22"/>
                <w:lang w:val="fr-FR"/>
              </w:rPr>
              <w:t xml:space="preserve">B.2 </w:t>
            </w:r>
            <w:r w:rsidR="00F77C7C" w:rsidRPr="00D216FF">
              <w:rPr>
                <w:rFonts w:ascii="Times New Roman" w:hAnsi="Times New Roman" w:cs="Times New Roman"/>
                <w:sz w:val="22"/>
                <w:szCs w:val="22"/>
                <w:lang w:val="fr-FR"/>
              </w:rPr>
              <w:t>Capacité du personnel</w:t>
            </w:r>
          </w:p>
        </w:tc>
        <w:tc>
          <w:tcPr>
            <w:tcW w:w="7920" w:type="dxa"/>
            <w:gridSpan w:val="2"/>
            <w:tcBorders>
              <w:left w:val="single" w:sz="6" w:space="0" w:color="BDD7EE"/>
            </w:tcBorders>
          </w:tcPr>
          <w:p w:rsidR="003C1C82" w:rsidRPr="00D216FF" w:rsidRDefault="00F77C7C" w:rsidP="00813B35">
            <w:pPr>
              <w:rPr>
                <w:rFonts w:ascii="Times New Roman" w:hAnsi="Times New Roman" w:cs="Times New Roman"/>
                <w:sz w:val="24"/>
                <w:szCs w:val="24"/>
                <w:lang w:val="fr-FR"/>
              </w:rPr>
            </w:pPr>
            <w:r w:rsidRPr="00D216FF">
              <w:rPr>
                <w:rFonts w:ascii="Times New Roman" w:hAnsi="Times New Roman" w:cs="Times New Roman"/>
                <w:i/>
                <w:sz w:val="24"/>
                <w:szCs w:val="24"/>
                <w:lang w:val="fr-FR"/>
              </w:rPr>
              <w:t>List</w:t>
            </w:r>
            <w:r w:rsidR="00561D7E" w:rsidRPr="00D216FF">
              <w:rPr>
                <w:rFonts w:ascii="Times New Roman" w:hAnsi="Times New Roman" w:cs="Times New Roman"/>
                <w:i/>
                <w:sz w:val="24"/>
                <w:szCs w:val="24"/>
                <w:lang w:val="fr-FR"/>
              </w:rPr>
              <w:t xml:space="preserve">e </w:t>
            </w:r>
            <w:r w:rsidRPr="00D216FF">
              <w:rPr>
                <w:rFonts w:ascii="Times New Roman" w:hAnsi="Times New Roman" w:cs="Times New Roman"/>
                <w:i/>
                <w:sz w:val="24"/>
                <w:szCs w:val="24"/>
                <w:lang w:val="fr-FR"/>
              </w:rPr>
              <w:t xml:space="preserve"> des fonctions clés</w:t>
            </w:r>
            <w:r w:rsidR="003C1C82" w:rsidRPr="00D216FF">
              <w:rPr>
                <w:rFonts w:ascii="Times New Roman" w:hAnsi="Times New Roman" w:cs="Times New Roman"/>
                <w:i/>
                <w:sz w:val="24"/>
                <w:szCs w:val="24"/>
                <w:lang w:val="fr-FR"/>
              </w:rPr>
              <w:t xml:space="preserve"> </w:t>
            </w:r>
            <w:r w:rsidRPr="00D216FF">
              <w:rPr>
                <w:rFonts w:ascii="Times New Roman" w:hAnsi="Times New Roman" w:cs="Times New Roman"/>
                <w:i/>
                <w:sz w:val="24"/>
                <w:szCs w:val="24"/>
                <w:lang w:val="fr-FR"/>
              </w:rPr>
              <w:t>avec nombre de personnel de l’organisation</w:t>
            </w:r>
          </w:p>
          <w:p w:rsidR="003C1C82" w:rsidRPr="00D216FF" w:rsidRDefault="003C1C82" w:rsidP="00813B35">
            <w:pPr>
              <w:rPr>
                <w:rFonts w:ascii="Times New Roman" w:hAnsi="Times New Roman" w:cs="Times New Roman"/>
                <w:sz w:val="24"/>
                <w:szCs w:val="24"/>
                <w:lang w:val="fr-FR"/>
              </w:rPr>
            </w:pPr>
          </w:p>
        </w:tc>
      </w:tr>
      <w:tr w:rsidR="003C1C82" w:rsidRPr="00EC19D3" w:rsidTr="00813B35">
        <w:tc>
          <w:tcPr>
            <w:tcW w:w="1755" w:type="dxa"/>
            <w:tcBorders>
              <w:right w:val="single" w:sz="6" w:space="0" w:color="BDD7EE"/>
            </w:tcBorders>
            <w:shd w:val="clear" w:color="auto" w:fill="D9D9D9"/>
          </w:tcPr>
          <w:p w:rsidR="003C1C82" w:rsidRPr="00D216FF" w:rsidRDefault="003C1C82" w:rsidP="00F77C7C">
            <w:pPr>
              <w:rPr>
                <w:rFonts w:ascii="Times New Roman" w:hAnsi="Times New Roman" w:cs="Times New Roman"/>
                <w:sz w:val="22"/>
                <w:szCs w:val="22"/>
                <w:lang w:val="fr-FR"/>
              </w:rPr>
            </w:pPr>
            <w:r w:rsidRPr="00D216FF">
              <w:rPr>
                <w:rFonts w:ascii="Times New Roman" w:hAnsi="Times New Roman" w:cs="Times New Roman"/>
                <w:sz w:val="22"/>
                <w:szCs w:val="22"/>
                <w:lang w:val="fr-FR"/>
              </w:rPr>
              <w:t xml:space="preserve">B.3 </w:t>
            </w:r>
            <w:r w:rsidR="00F77C7C" w:rsidRPr="00D216FF">
              <w:rPr>
                <w:rFonts w:ascii="Times New Roman" w:hAnsi="Times New Roman" w:cs="Times New Roman"/>
                <w:sz w:val="22"/>
                <w:szCs w:val="22"/>
                <w:lang w:val="fr-FR"/>
              </w:rPr>
              <w:t>Mandat et information générale de l’organisation</w:t>
            </w:r>
          </w:p>
        </w:tc>
        <w:tc>
          <w:tcPr>
            <w:tcW w:w="7920" w:type="dxa"/>
            <w:gridSpan w:val="2"/>
            <w:tcBorders>
              <w:left w:val="single" w:sz="6" w:space="0" w:color="BDD7EE"/>
            </w:tcBorders>
          </w:tcPr>
          <w:p w:rsidR="00F77C7C" w:rsidRPr="00D216FF" w:rsidRDefault="00561D7E" w:rsidP="00813B35">
            <w:pPr>
              <w:rPr>
                <w:rFonts w:ascii="Times New Roman" w:hAnsi="Times New Roman" w:cs="Times New Roman"/>
                <w:i/>
                <w:sz w:val="24"/>
                <w:szCs w:val="24"/>
                <w:lang w:val="fr-FR"/>
              </w:rPr>
            </w:pPr>
            <w:r w:rsidRPr="00D216FF">
              <w:rPr>
                <w:rFonts w:ascii="Times New Roman" w:hAnsi="Times New Roman" w:cs="Times New Roman"/>
                <w:i/>
                <w:sz w:val="24"/>
                <w:szCs w:val="24"/>
                <w:lang w:val="fr-FR"/>
              </w:rPr>
              <w:t xml:space="preserve">Décrire </w:t>
            </w:r>
            <w:r w:rsidR="00F77C7C" w:rsidRPr="00D216FF">
              <w:rPr>
                <w:rFonts w:ascii="Times New Roman" w:hAnsi="Times New Roman" w:cs="Times New Roman"/>
                <w:i/>
                <w:sz w:val="24"/>
                <w:szCs w:val="24"/>
                <w:lang w:val="fr-FR"/>
              </w:rPr>
              <w:t xml:space="preserve">le mandat de l’organisation, domaine de travail, et comment </w:t>
            </w:r>
            <w:r w:rsidR="00F96643">
              <w:rPr>
                <w:rFonts w:ascii="Times New Roman" w:hAnsi="Times New Roman" w:cs="Times New Roman"/>
                <w:i/>
                <w:sz w:val="24"/>
                <w:szCs w:val="24"/>
                <w:lang w:val="fr-FR"/>
              </w:rPr>
              <w:t>ils sont alignés avec le mandat</w:t>
            </w:r>
            <w:r w:rsidR="00F77C7C" w:rsidRPr="00D216FF">
              <w:rPr>
                <w:rFonts w:ascii="Times New Roman" w:hAnsi="Times New Roman" w:cs="Times New Roman"/>
                <w:i/>
                <w:sz w:val="24"/>
                <w:szCs w:val="24"/>
                <w:lang w:val="fr-FR"/>
              </w:rPr>
              <w:t xml:space="preserve"> de l’UNFPA</w:t>
            </w:r>
          </w:p>
          <w:p w:rsidR="003C1C82" w:rsidRPr="00D216FF" w:rsidRDefault="003C1C82" w:rsidP="00813B35">
            <w:pPr>
              <w:rPr>
                <w:rFonts w:ascii="Times New Roman" w:hAnsi="Times New Roman" w:cs="Times New Roman"/>
                <w:sz w:val="24"/>
                <w:szCs w:val="24"/>
                <w:lang w:val="fr-FR"/>
              </w:rPr>
            </w:pPr>
          </w:p>
        </w:tc>
      </w:tr>
      <w:tr w:rsidR="003C1C82" w:rsidRPr="00EC19D3" w:rsidTr="00813B35">
        <w:tc>
          <w:tcPr>
            <w:tcW w:w="1755" w:type="dxa"/>
            <w:tcBorders>
              <w:right w:val="single" w:sz="6" w:space="0" w:color="BDD7EE"/>
            </w:tcBorders>
            <w:shd w:val="clear" w:color="auto" w:fill="D9D9D9"/>
          </w:tcPr>
          <w:p w:rsidR="003C1C82" w:rsidRPr="00D216FF" w:rsidRDefault="003C1C82" w:rsidP="00075F29">
            <w:pPr>
              <w:rPr>
                <w:rFonts w:ascii="Times New Roman" w:hAnsi="Times New Roman" w:cs="Times New Roman"/>
                <w:sz w:val="22"/>
                <w:szCs w:val="22"/>
                <w:lang w:val="fr-FR"/>
              </w:rPr>
            </w:pPr>
            <w:r w:rsidRPr="00D216FF">
              <w:rPr>
                <w:rFonts w:ascii="Times New Roman" w:hAnsi="Times New Roman" w:cs="Times New Roman"/>
                <w:sz w:val="22"/>
                <w:szCs w:val="22"/>
                <w:lang w:val="fr-FR"/>
              </w:rPr>
              <w:t xml:space="preserve">B.4  </w:t>
            </w:r>
            <w:r w:rsidR="00075F29" w:rsidRPr="00D216FF">
              <w:rPr>
                <w:rFonts w:ascii="Times New Roman" w:hAnsi="Times New Roman" w:cs="Times New Roman"/>
                <w:sz w:val="22"/>
                <w:szCs w:val="22"/>
                <w:lang w:val="fr-FR"/>
              </w:rPr>
              <w:t xml:space="preserve">Expertise disponible et </w:t>
            </w:r>
            <w:r w:rsidR="00D94792" w:rsidRPr="00D216FF">
              <w:rPr>
                <w:rFonts w:ascii="Times New Roman" w:hAnsi="Times New Roman" w:cs="Times New Roman"/>
                <w:sz w:val="22"/>
                <w:szCs w:val="22"/>
                <w:lang w:val="fr-FR"/>
              </w:rPr>
              <w:t>spécialistes</w:t>
            </w:r>
            <w:r w:rsidR="00075F29" w:rsidRPr="00D216FF">
              <w:rPr>
                <w:rFonts w:ascii="Times New Roman" w:hAnsi="Times New Roman" w:cs="Times New Roman"/>
                <w:sz w:val="22"/>
                <w:szCs w:val="22"/>
                <w:lang w:val="fr-FR"/>
              </w:rPr>
              <w:t xml:space="preserve"> </w:t>
            </w:r>
            <w:r w:rsidR="00D94792" w:rsidRPr="00D216FF">
              <w:rPr>
                <w:rFonts w:ascii="Times New Roman" w:hAnsi="Times New Roman" w:cs="Times New Roman"/>
                <w:sz w:val="22"/>
                <w:szCs w:val="22"/>
                <w:lang w:val="fr-FR"/>
              </w:rPr>
              <w:t xml:space="preserve"> (spécialisation)</w:t>
            </w:r>
          </w:p>
        </w:tc>
        <w:tc>
          <w:tcPr>
            <w:tcW w:w="7920" w:type="dxa"/>
            <w:gridSpan w:val="2"/>
            <w:tcBorders>
              <w:left w:val="single" w:sz="6" w:space="0" w:color="BDD7EE"/>
            </w:tcBorders>
          </w:tcPr>
          <w:p w:rsidR="00075F29" w:rsidRPr="00D216FF" w:rsidRDefault="00561D7E" w:rsidP="00813B35">
            <w:pPr>
              <w:rPr>
                <w:rFonts w:ascii="Times New Roman" w:hAnsi="Times New Roman" w:cs="Times New Roman"/>
                <w:i/>
                <w:sz w:val="24"/>
                <w:szCs w:val="24"/>
                <w:lang w:val="fr-FR"/>
              </w:rPr>
            </w:pPr>
            <w:r w:rsidRPr="00D216FF">
              <w:rPr>
                <w:rFonts w:ascii="Times New Roman" w:hAnsi="Times New Roman" w:cs="Times New Roman"/>
                <w:i/>
                <w:sz w:val="24"/>
                <w:szCs w:val="24"/>
                <w:lang w:val="fr-FR"/>
              </w:rPr>
              <w:t>Décrire</w:t>
            </w:r>
            <w:r w:rsidR="00F77C7C" w:rsidRPr="00D216FF">
              <w:rPr>
                <w:rFonts w:ascii="Times New Roman" w:hAnsi="Times New Roman" w:cs="Times New Roman"/>
                <w:i/>
                <w:sz w:val="24"/>
                <w:szCs w:val="24"/>
                <w:lang w:val="fr-FR"/>
              </w:rPr>
              <w:t xml:space="preserve"> </w:t>
            </w:r>
            <w:r w:rsidR="00075F29" w:rsidRPr="00D216FF">
              <w:rPr>
                <w:rFonts w:ascii="Times New Roman" w:hAnsi="Times New Roman" w:cs="Times New Roman"/>
                <w:i/>
                <w:sz w:val="24"/>
                <w:szCs w:val="24"/>
                <w:lang w:val="fr-FR"/>
              </w:rPr>
              <w:t>les capacités techniques typiques de l’organisation pour atteindre les résultats dans l</w:t>
            </w:r>
            <w:r w:rsidR="00F96643">
              <w:rPr>
                <w:rFonts w:ascii="Times New Roman" w:hAnsi="Times New Roman" w:cs="Times New Roman"/>
                <w:i/>
                <w:sz w:val="24"/>
                <w:szCs w:val="24"/>
                <w:lang w:val="fr-FR"/>
              </w:rPr>
              <w:t>e domaine programmatique proposé</w:t>
            </w:r>
          </w:p>
          <w:p w:rsidR="003C1C82" w:rsidRPr="00D216FF" w:rsidRDefault="003C1C82" w:rsidP="00813B35">
            <w:pPr>
              <w:rPr>
                <w:rFonts w:ascii="Times New Roman" w:hAnsi="Times New Roman" w:cs="Times New Roman"/>
                <w:sz w:val="24"/>
                <w:szCs w:val="24"/>
                <w:lang w:val="fr-FR"/>
              </w:rPr>
            </w:pPr>
          </w:p>
        </w:tc>
      </w:tr>
      <w:tr w:rsidR="003C1C82" w:rsidRPr="00EC19D3" w:rsidTr="00813B35">
        <w:tc>
          <w:tcPr>
            <w:tcW w:w="1755" w:type="dxa"/>
            <w:tcBorders>
              <w:right w:val="single" w:sz="6" w:space="0" w:color="BDD7EE"/>
            </w:tcBorders>
            <w:shd w:val="clear" w:color="auto" w:fill="D9D9D9"/>
          </w:tcPr>
          <w:p w:rsidR="003C1C82" w:rsidRPr="00D216FF" w:rsidRDefault="003C1C82" w:rsidP="00813B35">
            <w:pPr>
              <w:rPr>
                <w:rFonts w:ascii="Times New Roman" w:hAnsi="Times New Roman" w:cs="Times New Roman"/>
                <w:sz w:val="22"/>
                <w:szCs w:val="22"/>
                <w:lang w:val="fr-FR"/>
              </w:rPr>
            </w:pPr>
            <w:r w:rsidRPr="00D216FF">
              <w:rPr>
                <w:rFonts w:ascii="Times New Roman" w:hAnsi="Times New Roman" w:cs="Times New Roman"/>
                <w:sz w:val="22"/>
                <w:szCs w:val="22"/>
                <w:lang w:val="fr-FR"/>
              </w:rPr>
              <w:t xml:space="preserve">B.5 </w:t>
            </w:r>
            <w:r w:rsidR="00D94792" w:rsidRPr="00D216FF">
              <w:rPr>
                <w:rFonts w:ascii="Times New Roman" w:hAnsi="Times New Roman" w:cs="Times New Roman"/>
                <w:sz w:val="22"/>
                <w:szCs w:val="22"/>
                <w:lang w:val="fr-FR"/>
              </w:rPr>
              <w:t>Expérience</w:t>
            </w:r>
            <w:r w:rsidR="00075F29" w:rsidRPr="00D216FF">
              <w:rPr>
                <w:rFonts w:ascii="Times New Roman" w:hAnsi="Times New Roman" w:cs="Times New Roman"/>
                <w:sz w:val="22"/>
                <w:szCs w:val="22"/>
                <w:lang w:val="fr-FR"/>
              </w:rPr>
              <w:t xml:space="preserve"> dans le domaine proposé</w:t>
            </w:r>
          </w:p>
          <w:p w:rsidR="003C1C82" w:rsidRPr="00D216FF" w:rsidRDefault="003C1C82" w:rsidP="00813B35">
            <w:pPr>
              <w:rPr>
                <w:rFonts w:ascii="Times New Roman" w:hAnsi="Times New Roman" w:cs="Times New Roman"/>
                <w:sz w:val="22"/>
                <w:szCs w:val="22"/>
                <w:lang w:val="fr-FR"/>
              </w:rPr>
            </w:pPr>
          </w:p>
        </w:tc>
        <w:tc>
          <w:tcPr>
            <w:tcW w:w="7920" w:type="dxa"/>
            <w:gridSpan w:val="2"/>
            <w:tcBorders>
              <w:left w:val="single" w:sz="6" w:space="0" w:color="BDD7EE"/>
            </w:tcBorders>
          </w:tcPr>
          <w:p w:rsidR="00075F29" w:rsidRPr="00D216FF" w:rsidRDefault="00561D7E" w:rsidP="00813B35">
            <w:pPr>
              <w:rPr>
                <w:rFonts w:ascii="Times New Roman" w:hAnsi="Times New Roman" w:cs="Times New Roman"/>
                <w:i/>
                <w:sz w:val="24"/>
                <w:szCs w:val="24"/>
                <w:lang w:val="fr-FR"/>
              </w:rPr>
            </w:pPr>
            <w:r w:rsidRPr="00D216FF">
              <w:rPr>
                <w:rFonts w:ascii="Times New Roman" w:hAnsi="Times New Roman" w:cs="Times New Roman"/>
                <w:i/>
                <w:sz w:val="24"/>
                <w:szCs w:val="24"/>
                <w:lang w:val="fr-FR"/>
              </w:rPr>
              <w:t>Décrire</w:t>
            </w:r>
            <w:r w:rsidR="00075F29" w:rsidRPr="00D216FF">
              <w:rPr>
                <w:rFonts w:ascii="Times New Roman" w:hAnsi="Times New Roman" w:cs="Times New Roman"/>
                <w:i/>
                <w:sz w:val="24"/>
                <w:szCs w:val="24"/>
                <w:lang w:val="fr-FR"/>
              </w:rPr>
              <w:t xml:space="preserve"> le type/étendue et les résultats clés </w:t>
            </w:r>
            <w:r w:rsidR="00E53EA5" w:rsidRPr="00D216FF">
              <w:rPr>
                <w:rFonts w:ascii="Times New Roman" w:hAnsi="Times New Roman" w:cs="Times New Roman"/>
                <w:i/>
                <w:sz w:val="24"/>
                <w:szCs w:val="24"/>
                <w:lang w:val="fr-FR"/>
              </w:rPr>
              <w:t xml:space="preserve">atteints </w:t>
            </w:r>
            <w:r w:rsidR="00075F29" w:rsidRPr="00D216FF">
              <w:rPr>
                <w:rFonts w:ascii="Times New Roman" w:hAnsi="Times New Roman" w:cs="Times New Roman"/>
                <w:i/>
                <w:sz w:val="24"/>
                <w:szCs w:val="24"/>
                <w:lang w:val="fr-FR"/>
              </w:rPr>
              <w:t xml:space="preserve"> dans le domaine programmatiqu</w:t>
            </w:r>
            <w:r w:rsidR="00E53EA5" w:rsidRPr="00D216FF">
              <w:rPr>
                <w:rFonts w:ascii="Times New Roman" w:hAnsi="Times New Roman" w:cs="Times New Roman"/>
                <w:i/>
                <w:sz w:val="24"/>
                <w:szCs w:val="24"/>
                <w:lang w:val="fr-FR"/>
              </w:rPr>
              <w:t>e proposé</w:t>
            </w:r>
            <w:r w:rsidR="00075F29" w:rsidRPr="00D216FF">
              <w:rPr>
                <w:rFonts w:ascii="Times New Roman" w:hAnsi="Times New Roman" w:cs="Times New Roman"/>
                <w:i/>
                <w:sz w:val="24"/>
                <w:szCs w:val="24"/>
                <w:lang w:val="fr-FR"/>
              </w:rPr>
              <w:t xml:space="preserve"> dans les récentes </w:t>
            </w:r>
            <w:r w:rsidR="00E53EA5" w:rsidRPr="00D216FF">
              <w:rPr>
                <w:rFonts w:ascii="Times New Roman" w:hAnsi="Times New Roman" w:cs="Times New Roman"/>
                <w:i/>
                <w:sz w:val="24"/>
                <w:szCs w:val="24"/>
                <w:lang w:val="fr-FR"/>
              </w:rPr>
              <w:t>années,</w:t>
            </w:r>
            <w:r w:rsidR="00075F29" w:rsidRPr="00D216FF">
              <w:rPr>
                <w:rFonts w:ascii="Times New Roman" w:hAnsi="Times New Roman" w:cs="Times New Roman"/>
                <w:i/>
                <w:sz w:val="24"/>
                <w:szCs w:val="24"/>
                <w:lang w:val="fr-FR"/>
              </w:rPr>
              <w:t xml:space="preserve"> incluant la reconnaissance  au niveau local/global des travaux réalisées dans </w:t>
            </w:r>
            <w:r w:rsidR="00E53EA5" w:rsidRPr="00D216FF">
              <w:rPr>
                <w:rFonts w:ascii="Times New Roman" w:hAnsi="Times New Roman" w:cs="Times New Roman"/>
                <w:i/>
                <w:sz w:val="24"/>
                <w:szCs w:val="24"/>
                <w:lang w:val="fr-FR"/>
              </w:rPr>
              <w:t>les domaines</w:t>
            </w:r>
            <w:r w:rsidR="00075F29" w:rsidRPr="00D216FF">
              <w:rPr>
                <w:rFonts w:ascii="Times New Roman" w:hAnsi="Times New Roman" w:cs="Times New Roman"/>
                <w:i/>
                <w:sz w:val="24"/>
                <w:szCs w:val="24"/>
                <w:lang w:val="fr-FR"/>
              </w:rPr>
              <w:t xml:space="preserve"> proposés.</w:t>
            </w:r>
          </w:p>
          <w:p w:rsidR="00075F29" w:rsidRPr="00D216FF" w:rsidRDefault="00075F29" w:rsidP="00813B35">
            <w:pPr>
              <w:rPr>
                <w:rFonts w:ascii="Times New Roman" w:hAnsi="Times New Roman" w:cs="Times New Roman"/>
                <w:i/>
                <w:sz w:val="24"/>
                <w:szCs w:val="24"/>
                <w:lang w:val="fr-FR"/>
              </w:rPr>
            </w:pPr>
            <w:r w:rsidRPr="00D216FF">
              <w:rPr>
                <w:rFonts w:ascii="Times New Roman" w:hAnsi="Times New Roman" w:cs="Times New Roman"/>
                <w:i/>
                <w:sz w:val="24"/>
                <w:szCs w:val="24"/>
                <w:lang w:val="fr-FR"/>
              </w:rPr>
              <w:t>Inclure un résumé d’</w:t>
            </w:r>
            <w:r w:rsidR="00E53EA5" w:rsidRPr="00D216FF">
              <w:rPr>
                <w:rFonts w:ascii="Times New Roman" w:hAnsi="Times New Roman" w:cs="Times New Roman"/>
                <w:i/>
                <w:sz w:val="24"/>
                <w:szCs w:val="24"/>
                <w:lang w:val="fr-FR"/>
              </w:rPr>
              <w:t>expérience</w:t>
            </w:r>
            <w:r w:rsidRPr="00D216FF">
              <w:rPr>
                <w:rFonts w:ascii="Times New Roman" w:hAnsi="Times New Roman" w:cs="Times New Roman"/>
                <w:i/>
                <w:sz w:val="24"/>
                <w:szCs w:val="24"/>
                <w:lang w:val="fr-FR"/>
              </w:rPr>
              <w:t xml:space="preserve"> à </w:t>
            </w:r>
            <w:r w:rsidR="00E53EA5" w:rsidRPr="00D216FF">
              <w:rPr>
                <w:rFonts w:ascii="Times New Roman" w:hAnsi="Times New Roman" w:cs="Times New Roman"/>
                <w:i/>
                <w:sz w:val="24"/>
                <w:szCs w:val="24"/>
                <w:lang w:val="fr-FR"/>
              </w:rPr>
              <w:t>Madagascar</w:t>
            </w:r>
            <w:r w:rsidRPr="00D216FF">
              <w:rPr>
                <w:rFonts w:ascii="Times New Roman" w:hAnsi="Times New Roman" w:cs="Times New Roman"/>
                <w:i/>
                <w:sz w:val="24"/>
                <w:szCs w:val="24"/>
                <w:lang w:val="fr-FR"/>
              </w:rPr>
              <w:t xml:space="preserve"> et </w:t>
            </w:r>
            <w:r w:rsidR="00E53EA5" w:rsidRPr="00D216FF">
              <w:rPr>
                <w:rFonts w:ascii="Times New Roman" w:hAnsi="Times New Roman" w:cs="Times New Roman"/>
                <w:i/>
                <w:sz w:val="24"/>
                <w:szCs w:val="24"/>
                <w:lang w:val="fr-FR"/>
              </w:rPr>
              <w:t>précédentes</w:t>
            </w:r>
            <w:r w:rsidRPr="00D216FF">
              <w:rPr>
                <w:rFonts w:ascii="Times New Roman" w:hAnsi="Times New Roman" w:cs="Times New Roman"/>
                <w:i/>
                <w:sz w:val="24"/>
                <w:szCs w:val="24"/>
                <w:lang w:val="fr-FR"/>
              </w:rPr>
              <w:t xml:space="preserve"> </w:t>
            </w:r>
            <w:r w:rsidR="00E53EA5" w:rsidRPr="00D216FF">
              <w:rPr>
                <w:rFonts w:ascii="Times New Roman" w:hAnsi="Times New Roman" w:cs="Times New Roman"/>
                <w:i/>
                <w:sz w:val="24"/>
                <w:szCs w:val="24"/>
                <w:lang w:val="fr-FR"/>
              </w:rPr>
              <w:t>expériences</w:t>
            </w:r>
            <w:r w:rsidRPr="00D216FF">
              <w:rPr>
                <w:rFonts w:ascii="Times New Roman" w:hAnsi="Times New Roman" w:cs="Times New Roman"/>
                <w:i/>
                <w:sz w:val="24"/>
                <w:szCs w:val="24"/>
                <w:lang w:val="fr-FR"/>
              </w:rPr>
              <w:t xml:space="preserve"> avec le Système des Nations Unies</w:t>
            </w:r>
          </w:p>
          <w:p w:rsidR="003C1C82" w:rsidRPr="00D216FF" w:rsidRDefault="003C1C82" w:rsidP="00813B35">
            <w:pPr>
              <w:rPr>
                <w:rFonts w:ascii="Times New Roman" w:hAnsi="Times New Roman" w:cs="Times New Roman"/>
                <w:sz w:val="24"/>
                <w:szCs w:val="24"/>
                <w:lang w:val="fr-FR"/>
              </w:rPr>
            </w:pPr>
          </w:p>
          <w:p w:rsidR="003C1C82" w:rsidRPr="00D216FF" w:rsidRDefault="003C1C82" w:rsidP="00813B35">
            <w:pPr>
              <w:rPr>
                <w:rFonts w:ascii="Times New Roman" w:hAnsi="Times New Roman" w:cs="Times New Roman"/>
                <w:sz w:val="24"/>
                <w:szCs w:val="24"/>
                <w:lang w:val="fr-FR"/>
              </w:rPr>
            </w:pPr>
          </w:p>
        </w:tc>
      </w:tr>
      <w:tr w:rsidR="003C1C82" w:rsidRPr="00EC19D3" w:rsidTr="00813B35">
        <w:tc>
          <w:tcPr>
            <w:tcW w:w="1755" w:type="dxa"/>
            <w:tcBorders>
              <w:right w:val="single" w:sz="6" w:space="0" w:color="BDD7EE"/>
            </w:tcBorders>
            <w:shd w:val="clear" w:color="auto" w:fill="D9D9D9"/>
          </w:tcPr>
          <w:p w:rsidR="003C1C82" w:rsidRPr="00D216FF" w:rsidRDefault="003C1C82" w:rsidP="00D94792">
            <w:pPr>
              <w:rPr>
                <w:rFonts w:ascii="Times New Roman" w:hAnsi="Times New Roman" w:cs="Times New Roman"/>
                <w:sz w:val="22"/>
                <w:szCs w:val="22"/>
                <w:lang w:val="fr-FR"/>
              </w:rPr>
            </w:pPr>
            <w:r w:rsidRPr="00D216FF">
              <w:rPr>
                <w:rFonts w:ascii="Times New Roman" w:hAnsi="Times New Roman" w:cs="Times New Roman"/>
                <w:sz w:val="22"/>
                <w:szCs w:val="22"/>
                <w:lang w:val="fr-FR"/>
              </w:rPr>
              <w:t xml:space="preserve">B.6 </w:t>
            </w:r>
            <w:r w:rsidR="00D94792" w:rsidRPr="00D216FF">
              <w:rPr>
                <w:rFonts w:ascii="Times New Roman" w:hAnsi="Times New Roman" w:cs="Times New Roman"/>
                <w:sz w:val="22"/>
                <w:szCs w:val="22"/>
                <w:lang w:val="fr-FR"/>
              </w:rPr>
              <w:t xml:space="preserve">Connaissance du contexte local / Accessibilité pour atteindre la </w:t>
            </w:r>
            <w:r w:rsidR="00561D7E" w:rsidRPr="00D216FF">
              <w:rPr>
                <w:rFonts w:ascii="Times New Roman" w:hAnsi="Times New Roman" w:cs="Times New Roman"/>
                <w:sz w:val="22"/>
                <w:szCs w:val="22"/>
                <w:lang w:val="fr-FR"/>
              </w:rPr>
              <w:t>population</w:t>
            </w:r>
            <w:r w:rsidR="00D94792" w:rsidRPr="00D216FF">
              <w:rPr>
                <w:rFonts w:ascii="Times New Roman" w:hAnsi="Times New Roman" w:cs="Times New Roman"/>
                <w:sz w:val="22"/>
                <w:szCs w:val="22"/>
                <w:lang w:val="fr-FR"/>
              </w:rPr>
              <w:t xml:space="preserve"> cible </w:t>
            </w:r>
          </w:p>
        </w:tc>
        <w:tc>
          <w:tcPr>
            <w:tcW w:w="7920" w:type="dxa"/>
            <w:gridSpan w:val="2"/>
            <w:tcBorders>
              <w:left w:val="single" w:sz="6" w:space="0" w:color="BDD7EE"/>
            </w:tcBorders>
          </w:tcPr>
          <w:p w:rsidR="003C1C82" w:rsidRPr="00D216FF" w:rsidRDefault="00561D7E" w:rsidP="00561D7E">
            <w:pPr>
              <w:rPr>
                <w:rFonts w:ascii="Times New Roman" w:hAnsi="Times New Roman" w:cs="Times New Roman"/>
                <w:sz w:val="24"/>
                <w:szCs w:val="24"/>
                <w:lang w:val="fr-FR"/>
              </w:rPr>
            </w:pPr>
            <w:r w:rsidRPr="00D216FF">
              <w:rPr>
                <w:rFonts w:ascii="Times New Roman" w:hAnsi="Times New Roman" w:cs="Times New Roman"/>
                <w:i/>
                <w:sz w:val="24"/>
                <w:szCs w:val="24"/>
                <w:lang w:val="fr-FR"/>
              </w:rPr>
              <w:t>Décrire</w:t>
            </w:r>
            <w:r w:rsidR="00E53EA5" w:rsidRPr="00D216FF">
              <w:rPr>
                <w:rFonts w:ascii="Times New Roman" w:hAnsi="Times New Roman" w:cs="Times New Roman"/>
                <w:i/>
                <w:sz w:val="24"/>
                <w:szCs w:val="24"/>
                <w:lang w:val="fr-FR"/>
              </w:rPr>
              <w:t xml:space="preserve"> </w:t>
            </w:r>
            <w:r w:rsidRPr="00D216FF">
              <w:rPr>
                <w:rFonts w:ascii="Times New Roman" w:hAnsi="Times New Roman" w:cs="Times New Roman"/>
                <w:i/>
                <w:sz w:val="24"/>
                <w:szCs w:val="24"/>
                <w:lang w:val="fr-FR"/>
              </w:rPr>
              <w:t xml:space="preserve">la présence et la relation avec la communauté dans la </w:t>
            </w:r>
            <w:r w:rsidR="00F96643">
              <w:rPr>
                <w:rFonts w:ascii="Times New Roman" w:hAnsi="Times New Roman" w:cs="Times New Roman"/>
                <w:i/>
                <w:sz w:val="24"/>
                <w:szCs w:val="24"/>
                <w:lang w:val="fr-FR"/>
              </w:rPr>
              <w:t xml:space="preserve">localité où les activités sont </w:t>
            </w:r>
            <w:r w:rsidRPr="00D216FF">
              <w:rPr>
                <w:rFonts w:ascii="Times New Roman" w:hAnsi="Times New Roman" w:cs="Times New Roman"/>
                <w:i/>
                <w:sz w:val="24"/>
                <w:szCs w:val="24"/>
                <w:lang w:val="fr-FR"/>
              </w:rPr>
              <w:t xml:space="preserve"> mises en  œuvre : incluant l’accès aux vulnérables populations et dans les zones difficiles d’</w:t>
            </w:r>
            <w:r w:rsidR="00D216FF" w:rsidRPr="00D216FF">
              <w:rPr>
                <w:rFonts w:ascii="Times New Roman" w:hAnsi="Times New Roman" w:cs="Times New Roman"/>
                <w:i/>
                <w:sz w:val="24"/>
                <w:szCs w:val="24"/>
                <w:lang w:val="fr-FR"/>
              </w:rPr>
              <w:t>accès</w:t>
            </w:r>
            <w:r w:rsidRPr="00D216FF">
              <w:rPr>
                <w:rFonts w:ascii="Times New Roman" w:hAnsi="Times New Roman" w:cs="Times New Roman"/>
                <w:i/>
                <w:sz w:val="24"/>
                <w:szCs w:val="24"/>
                <w:lang w:val="fr-FR"/>
              </w:rPr>
              <w:t xml:space="preserve"> (dans le cas échéant) </w:t>
            </w:r>
          </w:p>
        </w:tc>
      </w:tr>
      <w:tr w:rsidR="003C1C82" w:rsidRPr="00EC19D3" w:rsidTr="00813B35">
        <w:tc>
          <w:tcPr>
            <w:tcW w:w="1755" w:type="dxa"/>
            <w:tcBorders>
              <w:right w:val="single" w:sz="6" w:space="0" w:color="BDD7EE"/>
            </w:tcBorders>
            <w:shd w:val="clear" w:color="auto" w:fill="D9D9D9"/>
          </w:tcPr>
          <w:p w:rsidR="003C1C82" w:rsidRPr="00D216FF" w:rsidRDefault="003C1C82" w:rsidP="00D94792">
            <w:pPr>
              <w:rPr>
                <w:rFonts w:ascii="Times New Roman" w:hAnsi="Times New Roman" w:cs="Times New Roman"/>
                <w:sz w:val="22"/>
                <w:szCs w:val="22"/>
                <w:lang w:val="fr-FR"/>
              </w:rPr>
            </w:pPr>
            <w:r w:rsidRPr="00D216FF">
              <w:rPr>
                <w:rFonts w:ascii="Times New Roman" w:hAnsi="Times New Roman" w:cs="Times New Roman"/>
                <w:sz w:val="22"/>
                <w:szCs w:val="22"/>
                <w:lang w:val="fr-FR"/>
              </w:rPr>
              <w:t xml:space="preserve">B.7 </w:t>
            </w:r>
            <w:r w:rsidR="00561D7E" w:rsidRPr="00D216FF">
              <w:rPr>
                <w:rFonts w:ascii="Times New Roman" w:hAnsi="Times New Roman" w:cs="Times New Roman"/>
                <w:sz w:val="22"/>
                <w:szCs w:val="22"/>
                <w:lang w:val="fr-FR"/>
              </w:rPr>
              <w:t>Crédibilité</w:t>
            </w:r>
          </w:p>
        </w:tc>
        <w:tc>
          <w:tcPr>
            <w:tcW w:w="7920" w:type="dxa"/>
            <w:gridSpan w:val="2"/>
            <w:tcBorders>
              <w:left w:val="single" w:sz="6" w:space="0" w:color="BDD7EE"/>
            </w:tcBorders>
          </w:tcPr>
          <w:p w:rsidR="003C1C82" w:rsidRPr="00D216FF" w:rsidRDefault="00561D7E" w:rsidP="00813B35">
            <w:pPr>
              <w:rPr>
                <w:rFonts w:ascii="Times New Roman" w:hAnsi="Times New Roman" w:cs="Times New Roman"/>
                <w:sz w:val="24"/>
                <w:szCs w:val="24"/>
                <w:lang w:val="fr-FR"/>
              </w:rPr>
            </w:pPr>
            <w:r w:rsidRPr="00D216FF">
              <w:rPr>
                <w:rFonts w:ascii="Times New Roman" w:hAnsi="Times New Roman" w:cs="Times New Roman"/>
                <w:i/>
                <w:sz w:val="24"/>
                <w:szCs w:val="24"/>
                <w:lang w:val="fr-FR"/>
              </w:rPr>
              <w:t xml:space="preserve">Dans quelles mesures l’ONG est reconnu crédible par le gouvernement, et </w:t>
            </w:r>
            <w:r w:rsidR="00F96643">
              <w:rPr>
                <w:rFonts w:ascii="Times New Roman" w:hAnsi="Times New Roman" w:cs="Times New Roman"/>
                <w:i/>
                <w:sz w:val="24"/>
                <w:szCs w:val="24"/>
                <w:lang w:val="fr-FR"/>
              </w:rPr>
              <w:t xml:space="preserve"> par les </w:t>
            </w:r>
            <w:r w:rsidRPr="00D216FF">
              <w:rPr>
                <w:rFonts w:ascii="Times New Roman" w:hAnsi="Times New Roman" w:cs="Times New Roman"/>
                <w:i/>
                <w:sz w:val="24"/>
                <w:szCs w:val="24"/>
                <w:lang w:val="fr-FR"/>
              </w:rPr>
              <w:t xml:space="preserve">autres acteurs / partenaires </w:t>
            </w:r>
          </w:p>
          <w:p w:rsidR="003C1C82" w:rsidRPr="00D216FF" w:rsidRDefault="003C1C82" w:rsidP="00813B35">
            <w:pPr>
              <w:rPr>
                <w:rFonts w:ascii="Times New Roman" w:hAnsi="Times New Roman" w:cs="Times New Roman"/>
                <w:i/>
                <w:sz w:val="24"/>
                <w:szCs w:val="24"/>
                <w:lang w:val="fr-FR"/>
              </w:rPr>
            </w:pPr>
          </w:p>
        </w:tc>
      </w:tr>
      <w:tr w:rsidR="003C1C82" w:rsidRPr="00EC19D3" w:rsidTr="00813B35">
        <w:tc>
          <w:tcPr>
            <w:tcW w:w="1755" w:type="dxa"/>
            <w:tcBorders>
              <w:right w:val="single" w:sz="6" w:space="0" w:color="BDD7EE"/>
            </w:tcBorders>
            <w:shd w:val="clear" w:color="auto" w:fill="D9D9D9"/>
          </w:tcPr>
          <w:p w:rsidR="003C1C82" w:rsidRPr="00D216FF" w:rsidRDefault="003C1C82" w:rsidP="00D94792">
            <w:pPr>
              <w:rPr>
                <w:rFonts w:ascii="Times New Roman" w:hAnsi="Times New Roman" w:cs="Times New Roman"/>
                <w:sz w:val="22"/>
                <w:szCs w:val="22"/>
                <w:lang w:val="fr-FR"/>
              </w:rPr>
            </w:pPr>
            <w:r w:rsidRPr="00D216FF">
              <w:rPr>
                <w:rFonts w:ascii="Times New Roman" w:hAnsi="Times New Roman" w:cs="Times New Roman"/>
                <w:sz w:val="22"/>
                <w:szCs w:val="22"/>
                <w:lang w:val="fr-FR"/>
              </w:rPr>
              <w:t xml:space="preserve">B.8 </w:t>
            </w:r>
            <w:r w:rsidR="00D94792" w:rsidRPr="00D216FF">
              <w:rPr>
                <w:rFonts w:ascii="Times New Roman" w:hAnsi="Times New Roman" w:cs="Times New Roman"/>
                <w:sz w:val="22"/>
                <w:szCs w:val="22"/>
                <w:lang w:val="fr-FR"/>
              </w:rPr>
              <w:t>Suivi</w:t>
            </w:r>
          </w:p>
        </w:tc>
        <w:tc>
          <w:tcPr>
            <w:tcW w:w="7920" w:type="dxa"/>
            <w:gridSpan w:val="2"/>
            <w:tcBorders>
              <w:left w:val="single" w:sz="6" w:space="0" w:color="BDD7EE"/>
            </w:tcBorders>
          </w:tcPr>
          <w:p w:rsidR="003C1C82" w:rsidRPr="00D216FF" w:rsidRDefault="00561D7E" w:rsidP="00561D7E">
            <w:pPr>
              <w:rPr>
                <w:rFonts w:ascii="Times New Roman" w:hAnsi="Times New Roman" w:cs="Times New Roman"/>
                <w:i/>
                <w:sz w:val="24"/>
                <w:szCs w:val="24"/>
                <w:lang w:val="fr-FR"/>
              </w:rPr>
            </w:pPr>
            <w:r w:rsidRPr="00D216FF">
              <w:rPr>
                <w:rFonts w:ascii="Times New Roman" w:hAnsi="Times New Roman" w:cs="Times New Roman"/>
                <w:i/>
                <w:sz w:val="24"/>
                <w:szCs w:val="24"/>
                <w:lang w:val="fr-FR"/>
              </w:rPr>
              <w:t xml:space="preserve">Décrire le système en place (politique, procédures, guides, ou autres outils) qui collecte, analyse et  utilise les données de suivi </w:t>
            </w:r>
          </w:p>
        </w:tc>
      </w:tr>
    </w:tbl>
    <w:p w:rsidR="003C1C82" w:rsidRPr="00D216FF" w:rsidRDefault="003C1C82" w:rsidP="003C1C82">
      <w:pPr>
        <w:rPr>
          <w:rFonts w:ascii="Times New Roman" w:hAnsi="Times New Roman" w:cs="Times New Roman"/>
          <w:sz w:val="24"/>
          <w:szCs w:val="24"/>
          <w:lang w:val="fr-FR"/>
        </w:rPr>
      </w:pPr>
    </w:p>
    <w:tbl>
      <w:tblPr>
        <w:tblW w:w="9380"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40"/>
        <w:gridCol w:w="7740"/>
      </w:tblGrid>
      <w:tr w:rsidR="003C1C82" w:rsidRPr="00EC19D3" w:rsidTr="00813B35">
        <w:tc>
          <w:tcPr>
            <w:tcW w:w="9380" w:type="dxa"/>
            <w:gridSpan w:val="2"/>
            <w:shd w:val="clear" w:color="auto" w:fill="002060"/>
          </w:tcPr>
          <w:p w:rsidR="003C1C82" w:rsidRPr="00D216FF" w:rsidRDefault="003C1C82" w:rsidP="00D94792">
            <w:pPr>
              <w:rPr>
                <w:rFonts w:ascii="Times New Roman" w:hAnsi="Times New Roman" w:cs="Times New Roman"/>
                <w:sz w:val="24"/>
                <w:szCs w:val="24"/>
                <w:lang w:val="fr-FR"/>
              </w:rPr>
            </w:pPr>
            <w:r w:rsidRPr="00D216FF">
              <w:rPr>
                <w:rFonts w:ascii="Times New Roman" w:hAnsi="Times New Roman" w:cs="Times New Roman"/>
                <w:color w:val="FFFFFF"/>
                <w:sz w:val="24"/>
                <w:szCs w:val="24"/>
                <w:lang w:val="fr-FR"/>
              </w:rPr>
              <w:t xml:space="preserve">Section C. </w:t>
            </w:r>
            <w:r w:rsidR="00D94792" w:rsidRPr="00D216FF">
              <w:rPr>
                <w:rFonts w:ascii="Times New Roman" w:hAnsi="Times New Roman" w:cs="Times New Roman"/>
                <w:color w:val="FFFFFF"/>
                <w:sz w:val="24"/>
                <w:szCs w:val="24"/>
                <w:lang w:val="fr-FR"/>
              </w:rPr>
              <w:t>Vue d’ensemble du programme</w:t>
            </w:r>
          </w:p>
        </w:tc>
      </w:tr>
      <w:tr w:rsidR="003C1C82" w:rsidRPr="00D216FF" w:rsidTr="00813B35">
        <w:tc>
          <w:tcPr>
            <w:tcW w:w="1640" w:type="dxa"/>
            <w:tcBorders>
              <w:right w:val="single" w:sz="6" w:space="0" w:color="BDD7EE"/>
            </w:tcBorders>
            <w:shd w:val="clear" w:color="auto" w:fill="D9D9D9"/>
          </w:tcPr>
          <w:p w:rsidR="003C1C82" w:rsidRPr="00D216FF" w:rsidRDefault="003C1C82" w:rsidP="00D94792">
            <w:pPr>
              <w:rPr>
                <w:rFonts w:ascii="Times New Roman" w:hAnsi="Times New Roman" w:cs="Times New Roman"/>
                <w:sz w:val="22"/>
                <w:szCs w:val="22"/>
                <w:lang w:val="fr-FR"/>
              </w:rPr>
            </w:pPr>
            <w:r w:rsidRPr="00D216FF">
              <w:rPr>
                <w:rFonts w:ascii="Times New Roman" w:hAnsi="Times New Roman" w:cs="Times New Roman"/>
                <w:sz w:val="22"/>
                <w:szCs w:val="22"/>
                <w:lang w:val="fr-FR"/>
              </w:rPr>
              <w:t xml:space="preserve">C.1 </w:t>
            </w:r>
            <w:r w:rsidR="00D94792" w:rsidRPr="00D216FF">
              <w:rPr>
                <w:rFonts w:ascii="Times New Roman" w:hAnsi="Times New Roman" w:cs="Times New Roman"/>
                <w:sz w:val="22"/>
                <w:szCs w:val="22"/>
                <w:lang w:val="fr-FR"/>
              </w:rPr>
              <w:t>Titre du programme</w:t>
            </w:r>
          </w:p>
        </w:tc>
        <w:tc>
          <w:tcPr>
            <w:tcW w:w="7740" w:type="dxa"/>
            <w:tcBorders>
              <w:left w:val="single" w:sz="6" w:space="0" w:color="BDD7EE"/>
            </w:tcBorders>
          </w:tcPr>
          <w:p w:rsidR="003C1C82" w:rsidRPr="00D216FF" w:rsidRDefault="003C1C82" w:rsidP="00813B35">
            <w:pPr>
              <w:rPr>
                <w:rFonts w:ascii="Times New Roman" w:hAnsi="Times New Roman" w:cs="Times New Roman"/>
                <w:sz w:val="24"/>
                <w:szCs w:val="24"/>
                <w:lang w:val="fr-FR"/>
              </w:rPr>
            </w:pPr>
          </w:p>
        </w:tc>
      </w:tr>
      <w:tr w:rsidR="003C1C82" w:rsidRPr="00D216FF" w:rsidTr="00813B35">
        <w:tc>
          <w:tcPr>
            <w:tcW w:w="1640" w:type="dxa"/>
            <w:tcBorders>
              <w:right w:val="single" w:sz="6" w:space="0" w:color="BDD7EE"/>
            </w:tcBorders>
            <w:shd w:val="clear" w:color="auto" w:fill="D9D9D9"/>
          </w:tcPr>
          <w:p w:rsidR="003C1C82" w:rsidRPr="00D216FF" w:rsidRDefault="003C1C82" w:rsidP="00D94792">
            <w:pPr>
              <w:rPr>
                <w:rFonts w:ascii="Times New Roman" w:hAnsi="Times New Roman" w:cs="Times New Roman"/>
                <w:sz w:val="22"/>
                <w:szCs w:val="22"/>
                <w:lang w:val="fr-FR"/>
              </w:rPr>
            </w:pPr>
            <w:r w:rsidRPr="00D216FF">
              <w:rPr>
                <w:rFonts w:ascii="Times New Roman" w:hAnsi="Times New Roman" w:cs="Times New Roman"/>
                <w:sz w:val="22"/>
                <w:szCs w:val="22"/>
                <w:lang w:val="fr-FR"/>
              </w:rPr>
              <w:t xml:space="preserve">C.2 </w:t>
            </w:r>
            <w:r w:rsidR="00D94792" w:rsidRPr="00D216FF">
              <w:rPr>
                <w:rFonts w:ascii="Times New Roman" w:hAnsi="Times New Roman" w:cs="Times New Roman"/>
                <w:sz w:val="22"/>
                <w:szCs w:val="22"/>
                <w:lang w:val="fr-FR"/>
              </w:rPr>
              <w:t xml:space="preserve">Résultats </w:t>
            </w:r>
            <w:r w:rsidR="00D216FF" w:rsidRPr="00D216FF">
              <w:rPr>
                <w:rFonts w:ascii="Times New Roman" w:hAnsi="Times New Roman" w:cs="Times New Roman"/>
                <w:sz w:val="22"/>
                <w:szCs w:val="22"/>
                <w:lang w:val="fr-FR"/>
              </w:rPr>
              <w:t>auxquels</w:t>
            </w:r>
            <w:r w:rsidR="00D94792" w:rsidRPr="00D216FF">
              <w:rPr>
                <w:rFonts w:ascii="Times New Roman" w:hAnsi="Times New Roman" w:cs="Times New Roman"/>
                <w:sz w:val="22"/>
                <w:szCs w:val="22"/>
                <w:lang w:val="fr-FR"/>
              </w:rPr>
              <w:t xml:space="preserve"> le programme contribue</w:t>
            </w:r>
          </w:p>
        </w:tc>
        <w:tc>
          <w:tcPr>
            <w:tcW w:w="7740" w:type="dxa"/>
            <w:tcBorders>
              <w:left w:val="single" w:sz="6" w:space="0" w:color="BDD7EE"/>
            </w:tcBorders>
          </w:tcPr>
          <w:p w:rsidR="002D76B5" w:rsidRPr="00D216FF" w:rsidRDefault="00D94792" w:rsidP="00D719DC">
            <w:pPr>
              <w:rPr>
                <w:rFonts w:ascii="Times New Roman" w:hAnsi="Times New Roman" w:cs="Times New Roman"/>
                <w:sz w:val="24"/>
                <w:szCs w:val="24"/>
                <w:lang w:val="fr-FR"/>
              </w:rPr>
            </w:pPr>
            <w:r w:rsidRPr="00D216FF">
              <w:rPr>
                <w:rFonts w:ascii="Times New Roman" w:hAnsi="Times New Roman" w:cs="Times New Roman"/>
                <w:sz w:val="24"/>
                <w:szCs w:val="24"/>
                <w:lang w:val="fr-FR"/>
              </w:rPr>
              <w:t xml:space="preserve">Avant de </w:t>
            </w:r>
            <w:r w:rsidR="00561D7E" w:rsidRPr="00D216FF">
              <w:rPr>
                <w:rFonts w:ascii="Times New Roman" w:hAnsi="Times New Roman" w:cs="Times New Roman"/>
                <w:sz w:val="24"/>
                <w:szCs w:val="24"/>
                <w:lang w:val="fr-FR"/>
              </w:rPr>
              <w:t>compléter</w:t>
            </w:r>
            <w:r w:rsidRPr="00D216FF">
              <w:rPr>
                <w:rFonts w:ascii="Times New Roman" w:hAnsi="Times New Roman" w:cs="Times New Roman"/>
                <w:sz w:val="24"/>
                <w:szCs w:val="24"/>
                <w:lang w:val="fr-FR"/>
              </w:rPr>
              <w:t xml:space="preserve"> le </w:t>
            </w:r>
            <w:r w:rsidR="00561D7E" w:rsidRPr="00D216FF">
              <w:rPr>
                <w:rFonts w:ascii="Times New Roman" w:hAnsi="Times New Roman" w:cs="Times New Roman"/>
                <w:sz w:val="24"/>
                <w:szCs w:val="24"/>
                <w:lang w:val="fr-FR"/>
              </w:rPr>
              <w:t>formulaire</w:t>
            </w:r>
            <w:r w:rsidRPr="00D216FF">
              <w:rPr>
                <w:rFonts w:ascii="Times New Roman" w:hAnsi="Times New Roman" w:cs="Times New Roman"/>
                <w:sz w:val="24"/>
                <w:szCs w:val="24"/>
                <w:lang w:val="fr-FR"/>
              </w:rPr>
              <w:t xml:space="preserve"> d’application, prière de lire le document de programme de l’UNFPA 2015-2019</w:t>
            </w:r>
            <w:r w:rsidR="00561D7E" w:rsidRPr="00D216FF">
              <w:rPr>
                <w:rFonts w:ascii="Times New Roman" w:hAnsi="Times New Roman" w:cs="Times New Roman"/>
                <w:sz w:val="24"/>
                <w:szCs w:val="24"/>
                <w:lang w:val="fr-FR"/>
              </w:rPr>
              <w:t>, l’amendement</w:t>
            </w:r>
            <w:r w:rsidRPr="00D216FF">
              <w:rPr>
                <w:rFonts w:ascii="Times New Roman" w:hAnsi="Times New Roman" w:cs="Times New Roman"/>
                <w:sz w:val="24"/>
                <w:szCs w:val="24"/>
                <w:lang w:val="fr-FR"/>
              </w:rPr>
              <w:t xml:space="preserve">  et les résumés des recommandations de la revue à mi-parcours dans le site  </w:t>
            </w:r>
            <w:r w:rsidR="002D76B5" w:rsidRPr="00D216FF">
              <w:rPr>
                <w:rFonts w:ascii="Times New Roman" w:hAnsi="Times New Roman" w:cs="Times New Roman"/>
                <w:sz w:val="24"/>
                <w:szCs w:val="24"/>
                <w:lang w:val="fr-FR"/>
              </w:rPr>
              <w:t xml:space="preserve"> </w:t>
            </w:r>
            <w:hyperlink r:id="rId8" w:history="1">
              <w:r w:rsidR="002D76B5" w:rsidRPr="00D216FF">
                <w:rPr>
                  <w:rStyle w:val="Hyperlink"/>
                  <w:rFonts w:ascii="Times New Roman" w:hAnsi="Times New Roman" w:cs="Times New Roman"/>
                  <w:sz w:val="24"/>
                  <w:szCs w:val="24"/>
                  <w:lang w:val="fr-FR"/>
                </w:rPr>
                <w:t>http://madagascar.unfpa.org/</w:t>
              </w:r>
            </w:hyperlink>
          </w:p>
          <w:p w:rsidR="00496C7F" w:rsidRPr="00D216FF" w:rsidRDefault="002D76B5" w:rsidP="00D719DC">
            <w:pPr>
              <w:rPr>
                <w:rFonts w:ascii="Times New Roman" w:hAnsi="Times New Roman" w:cs="Times New Roman"/>
                <w:sz w:val="24"/>
                <w:szCs w:val="24"/>
                <w:lang w:val="fr-FR"/>
              </w:rPr>
            </w:pPr>
            <w:r w:rsidRPr="00D216FF">
              <w:rPr>
                <w:rFonts w:ascii="Times New Roman" w:hAnsi="Times New Roman" w:cs="Times New Roman"/>
                <w:sz w:val="24"/>
                <w:szCs w:val="24"/>
                <w:lang w:val="fr-FR"/>
              </w:rPr>
              <w:t xml:space="preserve">ainsi que les interventions clés dans le tableau 1 du présent </w:t>
            </w:r>
            <w:r w:rsidR="00D216FF" w:rsidRPr="00D216FF">
              <w:rPr>
                <w:rFonts w:ascii="Times New Roman" w:hAnsi="Times New Roman" w:cs="Times New Roman"/>
                <w:sz w:val="24"/>
                <w:szCs w:val="24"/>
                <w:lang w:val="fr-FR"/>
              </w:rPr>
              <w:t>document)</w:t>
            </w:r>
          </w:p>
          <w:p w:rsidR="002D76B5" w:rsidRPr="00D216FF" w:rsidRDefault="007F3E84" w:rsidP="00D719DC">
            <w:pPr>
              <w:rPr>
                <w:rFonts w:ascii="Times New Roman" w:hAnsi="Times New Roman" w:cs="Times New Roman"/>
                <w:sz w:val="24"/>
                <w:szCs w:val="24"/>
                <w:lang w:val="fr-FR"/>
              </w:rPr>
            </w:pPr>
            <w:r w:rsidRPr="00D216FF">
              <w:rPr>
                <w:rFonts w:ascii="Times New Roman" w:hAnsi="Times New Roman" w:cs="Times New Roman"/>
                <w:sz w:val="24"/>
                <w:szCs w:val="24"/>
                <w:lang w:val="fr-FR"/>
              </w:rPr>
              <w:lastRenderedPageBreak/>
              <w:t>Sélectionner</w:t>
            </w:r>
            <w:r w:rsidR="002D76B5" w:rsidRPr="00D216FF">
              <w:rPr>
                <w:rFonts w:ascii="Times New Roman" w:hAnsi="Times New Roman" w:cs="Times New Roman"/>
                <w:sz w:val="24"/>
                <w:szCs w:val="24"/>
                <w:lang w:val="fr-FR"/>
              </w:rPr>
              <w:t xml:space="preserve"> à </w:t>
            </w:r>
            <w:r w:rsidRPr="00D216FF">
              <w:rPr>
                <w:rFonts w:ascii="Times New Roman" w:hAnsi="Times New Roman" w:cs="Times New Roman"/>
                <w:sz w:val="24"/>
                <w:szCs w:val="24"/>
                <w:lang w:val="fr-FR"/>
              </w:rPr>
              <w:t>quels</w:t>
            </w:r>
            <w:r w:rsidR="002D76B5" w:rsidRPr="00D216FF">
              <w:rPr>
                <w:rFonts w:ascii="Times New Roman" w:hAnsi="Times New Roman" w:cs="Times New Roman"/>
                <w:sz w:val="24"/>
                <w:szCs w:val="24"/>
                <w:lang w:val="fr-FR"/>
              </w:rPr>
              <w:t xml:space="preserve"> produits et indicateurs votre </w:t>
            </w:r>
            <w:r w:rsidRPr="00D216FF">
              <w:rPr>
                <w:rFonts w:ascii="Times New Roman" w:hAnsi="Times New Roman" w:cs="Times New Roman"/>
                <w:sz w:val="24"/>
                <w:szCs w:val="24"/>
                <w:lang w:val="fr-FR"/>
              </w:rPr>
              <w:t>organisation</w:t>
            </w:r>
            <w:r w:rsidR="002D76B5" w:rsidRPr="00D216FF">
              <w:rPr>
                <w:rFonts w:ascii="Times New Roman" w:hAnsi="Times New Roman" w:cs="Times New Roman"/>
                <w:sz w:val="24"/>
                <w:szCs w:val="24"/>
                <w:lang w:val="fr-FR"/>
              </w:rPr>
              <w:t xml:space="preserve"> compte contribuer. L’organisation peut </w:t>
            </w:r>
            <w:r w:rsidRPr="00D216FF">
              <w:rPr>
                <w:rFonts w:ascii="Times New Roman" w:hAnsi="Times New Roman" w:cs="Times New Roman"/>
                <w:sz w:val="24"/>
                <w:szCs w:val="24"/>
                <w:lang w:val="fr-FR"/>
              </w:rPr>
              <w:t>sélectionner</w:t>
            </w:r>
            <w:r w:rsidR="002D76B5" w:rsidRPr="00D216FF">
              <w:rPr>
                <w:rFonts w:ascii="Times New Roman" w:hAnsi="Times New Roman" w:cs="Times New Roman"/>
                <w:sz w:val="24"/>
                <w:szCs w:val="24"/>
                <w:lang w:val="fr-FR"/>
              </w:rPr>
              <w:t xml:space="preserve"> plusieurs produits et indicateurs. Cocher les cases appropriées</w:t>
            </w:r>
          </w:p>
          <w:p w:rsidR="007F3E84" w:rsidRPr="00D216FF" w:rsidRDefault="007F3E84" w:rsidP="00D719DC">
            <w:pPr>
              <w:rPr>
                <w:rFonts w:ascii="Times New Roman" w:hAnsi="Times New Roman" w:cs="Times New Roman"/>
                <w:sz w:val="24"/>
                <w:szCs w:val="24"/>
                <w:lang w:val="fr-FR"/>
              </w:rPr>
            </w:pPr>
          </w:p>
          <w:p w:rsidR="00D719DC" w:rsidRPr="00D216FF" w:rsidRDefault="00D719DC" w:rsidP="00D719DC">
            <w:pPr>
              <w:rPr>
                <w:rFonts w:ascii="Times New Roman" w:hAnsi="Times New Roman" w:cs="Times New Roman"/>
                <w:sz w:val="24"/>
                <w:szCs w:val="24"/>
                <w:lang w:val="fr-FR"/>
              </w:rPr>
            </w:pPr>
          </w:p>
          <w:p w:rsidR="007F3E84" w:rsidRPr="00D216FF" w:rsidRDefault="007F3E84" w:rsidP="007F3E84">
            <w:pPr>
              <w:tabs>
                <w:tab w:val="left" w:pos="840"/>
              </w:tabs>
              <w:rPr>
                <w:rFonts w:ascii="Times New Roman" w:hAnsi="Times New Roman" w:cs="Times New Roman"/>
                <w:b/>
                <w:lang w:val="fr-FR"/>
              </w:rPr>
            </w:pPr>
            <w:r w:rsidRPr="00D216FF">
              <w:rPr>
                <w:rFonts w:ascii="Times New Roman" w:hAnsi="Times New Roman" w:cs="Times New Roman"/>
                <w:b/>
                <w:lang w:val="fr-FR"/>
              </w:rPr>
              <w:t>Produit 1 : Les capacités nationales à fournir des services de santé maternelle de qualité, y compris dans les situations d’urgence humanitaire améliorées.</w:t>
            </w:r>
            <w:r w:rsidRPr="00D216FF">
              <w:rPr>
                <w:rFonts w:ascii="Times New Roman" w:hAnsi="Times New Roman" w:cs="Times New Roman"/>
                <w:b/>
                <w:lang w:val="fr-FR"/>
              </w:rPr>
              <w:tab/>
            </w:r>
          </w:p>
          <w:p w:rsidR="007F3E84" w:rsidRPr="00D216FF" w:rsidRDefault="00B8197C" w:rsidP="007F3E84">
            <w:pPr>
              <w:rPr>
                <w:rFonts w:ascii="Times New Roman" w:hAnsi="Times New Roman" w:cs="Times New Roman"/>
                <w:lang w:val="fr-FR"/>
              </w:rPr>
            </w:pPr>
            <w:sdt>
              <w:sdtPr>
                <w:rPr>
                  <w:rFonts w:ascii="Times New Roman" w:hAnsi="Times New Roman" w:cs="Times New Roman"/>
                  <w:lang w:val="fr-FR"/>
                </w:rPr>
                <w:id w:val="-1844542067"/>
                <w14:checkbox>
                  <w14:checked w14:val="0"/>
                  <w14:checkedState w14:val="2612" w14:font="MS Gothic"/>
                  <w14:uncheckedState w14:val="2610" w14:font="MS Gothic"/>
                </w14:checkbox>
              </w:sdtPr>
              <w:sdtEndPr/>
              <w:sdtContent>
                <w:r w:rsidR="007F3E84" w:rsidRPr="00D216FF">
                  <w:rPr>
                    <w:rFonts w:ascii="Segoe UI Symbol" w:eastAsia="MS Gothic" w:hAnsi="Segoe UI Symbol" w:cs="Segoe UI Symbol"/>
                    <w:lang w:val="fr-FR"/>
                  </w:rPr>
                  <w:t>☐</w:t>
                </w:r>
              </w:sdtContent>
            </w:sdt>
            <w:r w:rsidR="007F3E84" w:rsidRPr="00D216FF">
              <w:rPr>
                <w:rFonts w:ascii="Times New Roman" w:hAnsi="Times New Roman" w:cs="Times New Roman"/>
                <w:lang w:val="fr-FR"/>
              </w:rPr>
              <w:t xml:space="preserve">  Pourcentage de centres de santé de base fournissant des services de soins obstétriques et néonataux d’urgence de base</w:t>
            </w:r>
          </w:p>
          <w:p w:rsidR="007F3E84" w:rsidRPr="00D216FF" w:rsidRDefault="007F3E84" w:rsidP="007F3E84">
            <w:pPr>
              <w:rPr>
                <w:rFonts w:ascii="Times New Roman" w:hAnsi="Times New Roman" w:cs="Times New Roman"/>
                <w:lang w:val="fr-FR"/>
              </w:rPr>
            </w:pPr>
            <w:r w:rsidRPr="00D216FF">
              <w:rPr>
                <w:rFonts w:ascii="Times New Roman" w:hAnsi="Times New Roman" w:cs="Times New Roman"/>
                <w:lang w:val="fr-FR"/>
              </w:rPr>
              <w:t>Référence: 2%; Objectif: 20%</w:t>
            </w:r>
          </w:p>
          <w:p w:rsidR="007F3E84" w:rsidRPr="00D216FF" w:rsidRDefault="007F3E84" w:rsidP="007F3E84">
            <w:pPr>
              <w:rPr>
                <w:rFonts w:ascii="Times New Roman" w:hAnsi="Times New Roman" w:cs="Times New Roman"/>
                <w:i/>
                <w:sz w:val="24"/>
                <w:szCs w:val="24"/>
                <w:lang w:val="fr-FR"/>
              </w:rPr>
            </w:pPr>
          </w:p>
          <w:p w:rsidR="007F3E84" w:rsidRPr="00D216FF" w:rsidRDefault="00B8197C" w:rsidP="007F3E84">
            <w:pPr>
              <w:rPr>
                <w:rFonts w:ascii="Times New Roman" w:hAnsi="Times New Roman" w:cs="Times New Roman"/>
                <w:lang w:val="fr-FR"/>
              </w:rPr>
            </w:pPr>
            <w:sdt>
              <w:sdtPr>
                <w:rPr>
                  <w:rFonts w:ascii="Times New Roman" w:hAnsi="Times New Roman" w:cs="Times New Roman"/>
                  <w:lang w:val="fr-FR"/>
                </w:rPr>
                <w:id w:val="-634021544"/>
                <w14:checkbox>
                  <w14:checked w14:val="0"/>
                  <w14:checkedState w14:val="2612" w14:font="MS Gothic"/>
                  <w14:uncheckedState w14:val="2610" w14:font="MS Gothic"/>
                </w14:checkbox>
              </w:sdtPr>
              <w:sdtEndPr/>
              <w:sdtContent>
                <w:r w:rsidR="007F3E84" w:rsidRPr="00D216FF">
                  <w:rPr>
                    <w:rFonts w:ascii="Segoe UI Symbol" w:eastAsia="MS Gothic" w:hAnsi="Segoe UI Symbol" w:cs="Segoe UI Symbol"/>
                    <w:lang w:val="fr-FR"/>
                  </w:rPr>
                  <w:t>☐</w:t>
                </w:r>
              </w:sdtContent>
            </w:sdt>
            <w:r w:rsidR="007F3E84" w:rsidRPr="00D216FF">
              <w:rPr>
                <w:rFonts w:ascii="Times New Roman" w:hAnsi="Times New Roman" w:cs="Times New Roman"/>
                <w:lang w:val="fr-FR"/>
              </w:rPr>
              <w:t xml:space="preserve">  Nombre de patientes souffrant de fistule bénéficiant de réparation avec succès  avec le soutien  de l’UNFPA désagrégée par tranche d’âge</w:t>
            </w:r>
          </w:p>
          <w:p w:rsidR="007F3E84" w:rsidRPr="00D216FF" w:rsidRDefault="007F3E84" w:rsidP="007F3E84">
            <w:pPr>
              <w:rPr>
                <w:rFonts w:ascii="Times New Roman" w:hAnsi="Times New Roman" w:cs="Times New Roman"/>
                <w:lang w:val="fr-FR"/>
              </w:rPr>
            </w:pPr>
            <w:r w:rsidRPr="00D216FF">
              <w:rPr>
                <w:rFonts w:ascii="Times New Roman" w:hAnsi="Times New Roman" w:cs="Times New Roman"/>
                <w:lang w:val="fr-FR"/>
              </w:rPr>
              <w:t>Référence: 700  Objectif: 5000</w:t>
            </w:r>
          </w:p>
          <w:p w:rsidR="007F3E84" w:rsidRPr="00D216FF" w:rsidRDefault="007F3E84" w:rsidP="007F3E84">
            <w:pPr>
              <w:rPr>
                <w:rFonts w:ascii="Times New Roman" w:hAnsi="Times New Roman" w:cs="Times New Roman"/>
                <w:lang w:val="fr-FR"/>
              </w:rPr>
            </w:pPr>
          </w:p>
          <w:p w:rsidR="007F3E84" w:rsidRPr="00D216FF" w:rsidRDefault="00B8197C" w:rsidP="007F3E84">
            <w:pPr>
              <w:rPr>
                <w:rFonts w:ascii="Times New Roman" w:hAnsi="Times New Roman" w:cs="Times New Roman"/>
                <w:lang w:val="fr-FR"/>
              </w:rPr>
            </w:pPr>
            <w:sdt>
              <w:sdtPr>
                <w:rPr>
                  <w:rFonts w:ascii="Times New Roman" w:hAnsi="Times New Roman" w:cs="Times New Roman"/>
                  <w:lang w:val="fr-FR"/>
                </w:rPr>
                <w:id w:val="530463668"/>
                <w14:checkbox>
                  <w14:checked w14:val="0"/>
                  <w14:checkedState w14:val="2612" w14:font="MS Gothic"/>
                  <w14:uncheckedState w14:val="2610" w14:font="MS Gothic"/>
                </w14:checkbox>
              </w:sdtPr>
              <w:sdtEndPr/>
              <w:sdtContent>
                <w:r w:rsidR="007F3E84" w:rsidRPr="00D216FF">
                  <w:rPr>
                    <w:rFonts w:ascii="Segoe UI Symbol" w:eastAsia="MS Gothic" w:hAnsi="Segoe UI Symbol" w:cs="Segoe UI Symbol"/>
                    <w:lang w:val="fr-FR"/>
                  </w:rPr>
                  <w:t>☐</w:t>
                </w:r>
              </w:sdtContent>
            </w:sdt>
            <w:r w:rsidR="007F3E84" w:rsidRPr="00D216FF">
              <w:rPr>
                <w:rFonts w:ascii="Times New Roman" w:hAnsi="Times New Roman" w:cs="Times New Roman"/>
                <w:lang w:val="fr-FR"/>
              </w:rPr>
              <w:t xml:space="preserve">  Nombre des mises à jour annuelles du plan national d’urgence pour les catastrophes naturelles intégrant la santé de la reproduction et la violence basée sur le genre</w:t>
            </w:r>
          </w:p>
          <w:p w:rsidR="007F3E84" w:rsidRPr="00D216FF" w:rsidRDefault="007F3E84" w:rsidP="007F3E84">
            <w:pPr>
              <w:rPr>
                <w:rFonts w:ascii="Times New Roman" w:hAnsi="Times New Roman" w:cs="Times New Roman"/>
                <w:i/>
                <w:sz w:val="24"/>
                <w:szCs w:val="24"/>
                <w:lang w:val="fr-FR"/>
              </w:rPr>
            </w:pPr>
          </w:p>
          <w:p w:rsidR="007F3E84" w:rsidRPr="00D216FF" w:rsidRDefault="007F3E84" w:rsidP="007F3E84">
            <w:pPr>
              <w:rPr>
                <w:rFonts w:ascii="Times New Roman" w:hAnsi="Times New Roman" w:cs="Times New Roman"/>
                <w:i/>
                <w:sz w:val="24"/>
                <w:szCs w:val="24"/>
                <w:lang w:val="fr-FR"/>
              </w:rPr>
            </w:pPr>
            <w:r w:rsidRPr="00D216FF">
              <w:rPr>
                <w:rFonts w:ascii="Times New Roman" w:hAnsi="Times New Roman" w:cs="Times New Roman"/>
                <w:b/>
                <w:lang w:val="fr-FR"/>
              </w:rPr>
              <w:t>Produit 2: Les  capacités nationales à accroître la demande et l’offre de méthodes contraceptives modernes et à améliorer la qualité des services de planification familiale exempts de coercition, de discrimination  et de violence renforcées</w:t>
            </w:r>
            <w:r w:rsidRPr="00D216FF">
              <w:rPr>
                <w:rFonts w:ascii="Times New Roman" w:hAnsi="Times New Roman" w:cs="Times New Roman"/>
                <w:i/>
                <w:sz w:val="24"/>
                <w:szCs w:val="24"/>
                <w:lang w:val="fr-FR"/>
              </w:rPr>
              <w:tab/>
            </w:r>
          </w:p>
          <w:p w:rsidR="007F3E84" w:rsidRPr="00D216FF" w:rsidRDefault="00B8197C" w:rsidP="007F3E84">
            <w:pPr>
              <w:rPr>
                <w:rFonts w:ascii="Times New Roman" w:hAnsi="Times New Roman" w:cs="Times New Roman"/>
                <w:lang w:val="fr-FR"/>
              </w:rPr>
            </w:pPr>
            <w:sdt>
              <w:sdtPr>
                <w:rPr>
                  <w:rFonts w:ascii="Times New Roman" w:hAnsi="Times New Roman" w:cs="Times New Roman"/>
                  <w:lang w:val="fr-FR"/>
                </w:rPr>
                <w:id w:val="-1837453702"/>
                <w14:checkbox>
                  <w14:checked w14:val="0"/>
                  <w14:checkedState w14:val="2612" w14:font="MS Gothic"/>
                  <w14:uncheckedState w14:val="2610" w14:font="MS Gothic"/>
                </w14:checkbox>
              </w:sdtPr>
              <w:sdtEndPr/>
              <w:sdtContent>
                <w:r w:rsidR="007F3E84" w:rsidRPr="00D216FF">
                  <w:rPr>
                    <w:rFonts w:ascii="Segoe UI Symbol" w:eastAsia="MS Gothic" w:hAnsi="Segoe UI Symbol" w:cs="Segoe UI Symbol"/>
                    <w:lang w:val="fr-FR"/>
                  </w:rPr>
                  <w:t>☐</w:t>
                </w:r>
              </w:sdtContent>
            </w:sdt>
            <w:r w:rsidR="007F3E84" w:rsidRPr="00D216FF">
              <w:rPr>
                <w:rFonts w:ascii="Times New Roman" w:hAnsi="Times New Roman" w:cs="Times New Roman"/>
                <w:lang w:val="fr-FR"/>
              </w:rPr>
              <w:t xml:space="preserve">  Pourcentage de points de prestation de services sans rupture de stock de contraceptifs au cours des trois derniers mois.</w:t>
            </w:r>
          </w:p>
          <w:p w:rsidR="007F3E84" w:rsidRPr="00D216FF" w:rsidRDefault="007F3E84" w:rsidP="007F3E84">
            <w:pPr>
              <w:rPr>
                <w:rFonts w:ascii="Times New Roman" w:hAnsi="Times New Roman" w:cs="Times New Roman"/>
                <w:lang w:val="fr-FR"/>
              </w:rPr>
            </w:pPr>
            <w:r w:rsidRPr="00D216FF">
              <w:rPr>
                <w:rFonts w:ascii="Times New Roman" w:hAnsi="Times New Roman" w:cs="Times New Roman"/>
                <w:lang w:val="fr-FR"/>
              </w:rPr>
              <w:t>Référence : 94% ; Objectif : 95%</w:t>
            </w:r>
          </w:p>
          <w:p w:rsidR="007F3E84" w:rsidRPr="00D216FF" w:rsidRDefault="007F3E84" w:rsidP="007F3E84">
            <w:pPr>
              <w:rPr>
                <w:rFonts w:ascii="Times New Roman" w:hAnsi="Times New Roman" w:cs="Times New Roman"/>
                <w:lang w:val="fr-FR"/>
              </w:rPr>
            </w:pPr>
          </w:p>
          <w:p w:rsidR="007F3E84" w:rsidRPr="00D216FF" w:rsidRDefault="00B8197C" w:rsidP="007F3E84">
            <w:pPr>
              <w:rPr>
                <w:rFonts w:ascii="Times New Roman" w:hAnsi="Times New Roman" w:cs="Times New Roman"/>
                <w:lang w:val="fr-FR"/>
              </w:rPr>
            </w:pPr>
            <w:sdt>
              <w:sdtPr>
                <w:rPr>
                  <w:rFonts w:ascii="Times New Roman" w:hAnsi="Times New Roman" w:cs="Times New Roman"/>
                  <w:lang w:val="fr-FR"/>
                </w:rPr>
                <w:id w:val="-430357509"/>
                <w14:checkbox>
                  <w14:checked w14:val="0"/>
                  <w14:checkedState w14:val="2612" w14:font="MS Gothic"/>
                  <w14:uncheckedState w14:val="2610" w14:font="MS Gothic"/>
                </w14:checkbox>
              </w:sdtPr>
              <w:sdtEndPr/>
              <w:sdtContent>
                <w:r w:rsidR="007F3E84" w:rsidRPr="00D216FF">
                  <w:rPr>
                    <w:rFonts w:ascii="Segoe UI Symbol" w:eastAsia="MS Gothic" w:hAnsi="Segoe UI Symbol" w:cs="Segoe UI Symbol"/>
                    <w:lang w:val="fr-FR"/>
                  </w:rPr>
                  <w:t>☐</w:t>
                </w:r>
              </w:sdtContent>
            </w:sdt>
            <w:r w:rsidR="007F3E84" w:rsidRPr="00D216FF">
              <w:rPr>
                <w:rFonts w:ascii="Times New Roman" w:hAnsi="Times New Roman" w:cs="Times New Roman"/>
                <w:lang w:val="fr-FR"/>
              </w:rPr>
              <w:t xml:space="preserve">  Pourcentage de points de prestation de services offrant au moins 5 méthodes contraceptives.</w:t>
            </w:r>
          </w:p>
          <w:p w:rsidR="007F3E84" w:rsidRPr="00D216FF" w:rsidRDefault="007F3E84" w:rsidP="007F3E84">
            <w:pPr>
              <w:rPr>
                <w:rFonts w:ascii="Times New Roman" w:hAnsi="Times New Roman" w:cs="Times New Roman"/>
                <w:lang w:val="fr-FR"/>
              </w:rPr>
            </w:pPr>
            <w:r w:rsidRPr="00D216FF">
              <w:rPr>
                <w:rFonts w:ascii="Times New Roman" w:hAnsi="Times New Roman" w:cs="Times New Roman"/>
                <w:lang w:val="fr-FR"/>
              </w:rPr>
              <w:t>Référence : 25% ; Objectif : 90%</w:t>
            </w:r>
          </w:p>
          <w:p w:rsidR="007F3E84" w:rsidRPr="00D216FF" w:rsidRDefault="007F3E84" w:rsidP="007F3E84">
            <w:pPr>
              <w:rPr>
                <w:rFonts w:ascii="Times New Roman" w:hAnsi="Times New Roman" w:cs="Times New Roman"/>
                <w:lang w:val="fr-FR"/>
              </w:rPr>
            </w:pPr>
          </w:p>
          <w:p w:rsidR="007F3E84" w:rsidRPr="00D216FF" w:rsidRDefault="007F3E84" w:rsidP="007F3E84">
            <w:pPr>
              <w:tabs>
                <w:tab w:val="left" w:pos="840"/>
              </w:tabs>
              <w:rPr>
                <w:rFonts w:ascii="Times New Roman" w:hAnsi="Times New Roman" w:cs="Times New Roman"/>
                <w:b/>
                <w:lang w:val="fr-FR"/>
              </w:rPr>
            </w:pPr>
            <w:r w:rsidRPr="00D216FF">
              <w:rPr>
                <w:rFonts w:ascii="Times New Roman" w:hAnsi="Times New Roman" w:cs="Times New Roman"/>
                <w:b/>
                <w:lang w:val="fr-FR"/>
              </w:rPr>
              <w:t>Produit 3: L’accès à des informations et des services amis des jeunes, notamment la formation sur les compétences de vie et l’éducation sexuelle amélioré.</w:t>
            </w:r>
          </w:p>
          <w:p w:rsidR="007F3E84" w:rsidRPr="00D216FF" w:rsidRDefault="00B8197C" w:rsidP="007F3E84">
            <w:pPr>
              <w:rPr>
                <w:rFonts w:ascii="Times New Roman" w:hAnsi="Times New Roman" w:cs="Times New Roman"/>
                <w:lang w:val="fr-FR"/>
              </w:rPr>
            </w:pPr>
            <w:sdt>
              <w:sdtPr>
                <w:rPr>
                  <w:rFonts w:ascii="Times New Roman" w:hAnsi="Times New Roman" w:cs="Times New Roman"/>
                  <w:lang w:val="fr-FR"/>
                </w:rPr>
                <w:id w:val="-2027933734"/>
                <w14:checkbox>
                  <w14:checked w14:val="0"/>
                  <w14:checkedState w14:val="2612" w14:font="MS Gothic"/>
                  <w14:uncheckedState w14:val="2610" w14:font="MS Gothic"/>
                </w14:checkbox>
              </w:sdtPr>
              <w:sdtEndPr/>
              <w:sdtContent>
                <w:r w:rsidR="007F3E84" w:rsidRPr="00D216FF">
                  <w:rPr>
                    <w:rFonts w:ascii="Segoe UI Symbol" w:eastAsia="MS Gothic" w:hAnsi="Segoe UI Symbol" w:cs="Segoe UI Symbol"/>
                    <w:lang w:val="fr-FR"/>
                  </w:rPr>
                  <w:t>☐</w:t>
                </w:r>
              </w:sdtContent>
            </w:sdt>
            <w:r w:rsidR="007F3E84" w:rsidRPr="00D216FF">
              <w:rPr>
                <w:rFonts w:ascii="Times New Roman" w:hAnsi="Times New Roman" w:cs="Times New Roman"/>
                <w:lang w:val="fr-FR"/>
              </w:rPr>
              <w:t xml:space="preserve">  Nombre de points de prestation de service, incluant les centres pour les jeunes, ayant les capacités à offrir aux jeunes des programmes complets de santé sexuelle et reproductive</w:t>
            </w:r>
          </w:p>
          <w:p w:rsidR="007F3E84" w:rsidRPr="00D216FF" w:rsidRDefault="007F3E84" w:rsidP="007F3E84">
            <w:pPr>
              <w:rPr>
                <w:rFonts w:ascii="Times New Roman" w:hAnsi="Times New Roman" w:cs="Times New Roman"/>
                <w:lang w:val="fr-FR"/>
              </w:rPr>
            </w:pPr>
          </w:p>
          <w:p w:rsidR="007F3E84" w:rsidRPr="00D216FF" w:rsidRDefault="007F3E84" w:rsidP="007F3E84">
            <w:pPr>
              <w:rPr>
                <w:rFonts w:ascii="Times New Roman" w:hAnsi="Times New Roman" w:cs="Times New Roman"/>
                <w:lang w:val="fr-FR"/>
              </w:rPr>
            </w:pPr>
            <w:r w:rsidRPr="00D216FF">
              <w:rPr>
                <w:rFonts w:ascii="Times New Roman" w:hAnsi="Times New Roman" w:cs="Times New Roman"/>
                <w:lang w:val="fr-FR"/>
              </w:rPr>
              <w:t>Référence: 2; Objectif: 24</w:t>
            </w:r>
          </w:p>
          <w:p w:rsidR="007F3E84" w:rsidRPr="00D216FF" w:rsidRDefault="007F3E84" w:rsidP="007F3E84">
            <w:pPr>
              <w:rPr>
                <w:rFonts w:ascii="Times New Roman" w:hAnsi="Times New Roman" w:cs="Times New Roman"/>
                <w:lang w:val="fr-FR"/>
              </w:rPr>
            </w:pPr>
          </w:p>
          <w:p w:rsidR="007F3E84" w:rsidRPr="00D216FF" w:rsidRDefault="00B8197C" w:rsidP="007F3E84">
            <w:pPr>
              <w:rPr>
                <w:rFonts w:ascii="Times New Roman" w:hAnsi="Times New Roman" w:cs="Times New Roman"/>
                <w:lang w:val="fr-FR"/>
              </w:rPr>
            </w:pPr>
            <w:sdt>
              <w:sdtPr>
                <w:rPr>
                  <w:rFonts w:ascii="Times New Roman" w:hAnsi="Times New Roman" w:cs="Times New Roman"/>
                  <w:lang w:val="fr-FR"/>
                </w:rPr>
                <w:id w:val="130521866"/>
                <w14:checkbox>
                  <w14:checked w14:val="0"/>
                  <w14:checkedState w14:val="2612" w14:font="MS Gothic"/>
                  <w14:uncheckedState w14:val="2610" w14:font="MS Gothic"/>
                </w14:checkbox>
              </w:sdtPr>
              <w:sdtEndPr/>
              <w:sdtContent>
                <w:r w:rsidR="007F3E84" w:rsidRPr="00D216FF">
                  <w:rPr>
                    <w:rFonts w:ascii="MS Gothic" w:eastAsia="MS Gothic" w:hAnsi="MS Gothic" w:cs="Times New Roman"/>
                    <w:lang w:val="fr-FR"/>
                  </w:rPr>
                  <w:t>☐</w:t>
                </w:r>
              </w:sdtContent>
            </w:sdt>
            <w:r w:rsidR="007F3E84" w:rsidRPr="00D216FF">
              <w:rPr>
                <w:rFonts w:ascii="Times New Roman" w:hAnsi="Times New Roman" w:cs="Times New Roman"/>
                <w:lang w:val="fr-FR"/>
              </w:rPr>
              <w:t xml:space="preserve">  Pourcentage de districts scolaire mettant en œuvre un programme d’éducation sexuelle conforme aux normes internationales</w:t>
            </w:r>
          </w:p>
          <w:p w:rsidR="007F3E84" w:rsidRPr="00D216FF" w:rsidRDefault="007F3E84" w:rsidP="007F3E84">
            <w:pPr>
              <w:rPr>
                <w:rFonts w:ascii="Times New Roman" w:hAnsi="Times New Roman" w:cs="Times New Roman"/>
                <w:lang w:val="fr-FR"/>
              </w:rPr>
            </w:pPr>
          </w:p>
          <w:p w:rsidR="007F3E84" w:rsidRPr="00D216FF" w:rsidRDefault="007F3E84" w:rsidP="007F3E84">
            <w:pPr>
              <w:rPr>
                <w:rFonts w:ascii="Times New Roman" w:hAnsi="Times New Roman" w:cs="Times New Roman"/>
                <w:lang w:val="fr-FR"/>
              </w:rPr>
            </w:pPr>
            <w:r w:rsidRPr="00D216FF">
              <w:rPr>
                <w:rFonts w:ascii="Times New Roman" w:hAnsi="Times New Roman" w:cs="Times New Roman"/>
                <w:lang w:val="fr-FR"/>
              </w:rPr>
              <w:t xml:space="preserve">Référence: 2%; Objectif: 50% </w:t>
            </w:r>
          </w:p>
          <w:p w:rsidR="007F3E84" w:rsidRPr="00D216FF" w:rsidRDefault="007F3E84" w:rsidP="007F3E84">
            <w:pPr>
              <w:rPr>
                <w:rFonts w:ascii="Times New Roman" w:hAnsi="Times New Roman" w:cs="Times New Roman"/>
                <w:lang w:val="fr-FR"/>
              </w:rPr>
            </w:pPr>
          </w:p>
          <w:p w:rsidR="007F3E84" w:rsidRPr="00D216FF" w:rsidRDefault="007F3E84" w:rsidP="007F3E84">
            <w:pPr>
              <w:tabs>
                <w:tab w:val="left" w:pos="840"/>
              </w:tabs>
              <w:rPr>
                <w:rFonts w:ascii="Times New Roman" w:hAnsi="Times New Roman" w:cs="Times New Roman"/>
                <w:b/>
                <w:lang w:val="fr-FR"/>
              </w:rPr>
            </w:pPr>
            <w:r w:rsidRPr="00D216FF">
              <w:rPr>
                <w:rFonts w:ascii="Times New Roman" w:hAnsi="Times New Roman" w:cs="Times New Roman"/>
                <w:b/>
                <w:lang w:val="fr-FR"/>
              </w:rPr>
              <w:t xml:space="preserve">Produit 4:Les capacités nationales à prévenir et répondre à la violence basée sur le genre et aux pratiques néfastes, y compris dans les situations d’urgence humanitaire renforcées </w:t>
            </w:r>
          </w:p>
          <w:p w:rsidR="007F3E84" w:rsidRPr="00D216FF" w:rsidRDefault="007F3E84" w:rsidP="007F3E84">
            <w:pPr>
              <w:rPr>
                <w:rFonts w:ascii="Times New Roman" w:hAnsi="Times New Roman" w:cs="Times New Roman"/>
                <w:i/>
                <w:sz w:val="24"/>
                <w:szCs w:val="24"/>
                <w:lang w:val="fr-FR"/>
              </w:rPr>
            </w:pPr>
          </w:p>
          <w:p w:rsidR="007F3E84" w:rsidRPr="00D216FF" w:rsidRDefault="00B8197C" w:rsidP="007F3E84">
            <w:pPr>
              <w:rPr>
                <w:rFonts w:ascii="Times New Roman" w:hAnsi="Times New Roman" w:cs="Times New Roman"/>
                <w:lang w:val="fr-FR"/>
              </w:rPr>
            </w:pPr>
            <w:sdt>
              <w:sdtPr>
                <w:rPr>
                  <w:rFonts w:ascii="Times New Roman" w:hAnsi="Times New Roman" w:cs="Times New Roman"/>
                  <w:lang w:val="fr-FR"/>
                </w:rPr>
                <w:id w:val="488838125"/>
                <w14:checkbox>
                  <w14:checked w14:val="0"/>
                  <w14:checkedState w14:val="2612" w14:font="MS Gothic"/>
                  <w14:uncheckedState w14:val="2610" w14:font="MS Gothic"/>
                </w14:checkbox>
              </w:sdtPr>
              <w:sdtEndPr/>
              <w:sdtContent>
                <w:r w:rsidR="007F3E84" w:rsidRPr="00D216FF">
                  <w:rPr>
                    <w:rFonts w:ascii="Segoe UI Symbol" w:eastAsia="MS Gothic" w:hAnsi="Segoe UI Symbol" w:cs="Segoe UI Symbol"/>
                    <w:lang w:val="fr-FR"/>
                  </w:rPr>
                  <w:t>☐</w:t>
                </w:r>
              </w:sdtContent>
            </w:sdt>
            <w:r w:rsidR="007F3E84" w:rsidRPr="00D216FF">
              <w:rPr>
                <w:rFonts w:ascii="Times New Roman" w:hAnsi="Times New Roman" w:cs="Times New Roman"/>
                <w:lang w:val="fr-FR"/>
              </w:rPr>
              <w:t xml:space="preserve">  Existence de lois spécifiques contre la violence basée sur le genre</w:t>
            </w:r>
          </w:p>
          <w:p w:rsidR="007F3E84" w:rsidRPr="00D216FF" w:rsidRDefault="007F3E84" w:rsidP="007F3E84">
            <w:pPr>
              <w:rPr>
                <w:rFonts w:ascii="Times New Roman" w:hAnsi="Times New Roman" w:cs="Times New Roman"/>
                <w:lang w:val="fr-FR"/>
              </w:rPr>
            </w:pPr>
          </w:p>
          <w:p w:rsidR="007F3E84" w:rsidRPr="00D216FF" w:rsidRDefault="007F3E84" w:rsidP="007F3E84">
            <w:pPr>
              <w:rPr>
                <w:rFonts w:ascii="Times New Roman" w:hAnsi="Times New Roman" w:cs="Times New Roman"/>
                <w:lang w:val="fr-FR"/>
              </w:rPr>
            </w:pPr>
            <w:r w:rsidRPr="00D216FF">
              <w:rPr>
                <w:rFonts w:ascii="Times New Roman" w:hAnsi="Times New Roman" w:cs="Times New Roman"/>
                <w:lang w:val="fr-FR"/>
              </w:rPr>
              <w:t xml:space="preserve">Référence: Non ; Objectif: Oui </w:t>
            </w:r>
          </w:p>
          <w:p w:rsidR="007F3E84" w:rsidRPr="00D216FF" w:rsidRDefault="007F3E84" w:rsidP="007F3E84">
            <w:pPr>
              <w:rPr>
                <w:rFonts w:ascii="Times New Roman" w:hAnsi="Times New Roman" w:cs="Times New Roman"/>
                <w:lang w:val="fr-FR"/>
              </w:rPr>
            </w:pPr>
          </w:p>
          <w:p w:rsidR="007F3E84" w:rsidRPr="00D216FF" w:rsidRDefault="00B8197C" w:rsidP="007F3E84">
            <w:pPr>
              <w:rPr>
                <w:rFonts w:ascii="Times New Roman" w:hAnsi="Times New Roman" w:cs="Times New Roman"/>
                <w:lang w:val="fr-FR"/>
              </w:rPr>
            </w:pPr>
            <w:sdt>
              <w:sdtPr>
                <w:rPr>
                  <w:rFonts w:ascii="Times New Roman" w:hAnsi="Times New Roman" w:cs="Times New Roman"/>
                  <w:lang w:val="fr-FR"/>
                </w:rPr>
                <w:id w:val="-1525858171"/>
                <w14:checkbox>
                  <w14:checked w14:val="0"/>
                  <w14:checkedState w14:val="2612" w14:font="MS Gothic"/>
                  <w14:uncheckedState w14:val="2610" w14:font="MS Gothic"/>
                </w14:checkbox>
              </w:sdtPr>
              <w:sdtEndPr/>
              <w:sdtContent>
                <w:r w:rsidR="007F3E84" w:rsidRPr="00D216FF">
                  <w:rPr>
                    <w:rFonts w:ascii="Segoe UI Symbol" w:eastAsia="MS Gothic" w:hAnsi="Segoe UI Symbol" w:cs="Segoe UI Symbol"/>
                    <w:lang w:val="fr-FR"/>
                  </w:rPr>
                  <w:t>☐</w:t>
                </w:r>
              </w:sdtContent>
            </w:sdt>
            <w:r w:rsidR="007F3E84" w:rsidRPr="00D216FF">
              <w:rPr>
                <w:rFonts w:ascii="Times New Roman" w:hAnsi="Times New Roman" w:cs="Times New Roman"/>
                <w:lang w:val="fr-FR"/>
              </w:rPr>
              <w:t xml:space="preserve">  Nombre de victimes de violence basée sur le genre  recevant un soutien psychologique, des soins médicaux  ou juridique</w:t>
            </w:r>
          </w:p>
          <w:p w:rsidR="007F3E84" w:rsidRPr="00D216FF" w:rsidRDefault="007F3E84" w:rsidP="007F3E84">
            <w:pPr>
              <w:rPr>
                <w:rFonts w:ascii="Times New Roman" w:hAnsi="Times New Roman" w:cs="Times New Roman"/>
                <w:lang w:val="fr-FR"/>
              </w:rPr>
            </w:pPr>
          </w:p>
          <w:p w:rsidR="007F3E84" w:rsidRPr="00D216FF" w:rsidRDefault="007F3E84" w:rsidP="007F3E84">
            <w:pPr>
              <w:rPr>
                <w:rFonts w:ascii="Times New Roman" w:hAnsi="Times New Roman" w:cs="Times New Roman"/>
                <w:lang w:val="fr-FR"/>
              </w:rPr>
            </w:pPr>
            <w:r w:rsidRPr="00D216FF">
              <w:rPr>
                <w:rFonts w:ascii="Times New Roman" w:hAnsi="Times New Roman" w:cs="Times New Roman"/>
                <w:lang w:val="fr-FR"/>
              </w:rPr>
              <w:t xml:space="preserve">Référence: 5.000; Objectif: 20.000 </w:t>
            </w:r>
          </w:p>
          <w:p w:rsidR="007F3E84" w:rsidRPr="00D216FF" w:rsidRDefault="007F3E84" w:rsidP="007F3E84">
            <w:pPr>
              <w:rPr>
                <w:rFonts w:ascii="Times New Roman" w:hAnsi="Times New Roman" w:cs="Times New Roman"/>
                <w:i/>
                <w:sz w:val="24"/>
                <w:szCs w:val="24"/>
                <w:lang w:val="fr-FR"/>
              </w:rPr>
            </w:pPr>
          </w:p>
          <w:p w:rsidR="007F3E84" w:rsidRPr="00D216FF" w:rsidRDefault="007F3E84" w:rsidP="007F3E84">
            <w:pPr>
              <w:tabs>
                <w:tab w:val="left" w:pos="840"/>
              </w:tabs>
              <w:rPr>
                <w:rFonts w:ascii="Times New Roman" w:hAnsi="Times New Roman" w:cs="Times New Roman"/>
                <w:b/>
                <w:lang w:val="fr-FR"/>
              </w:rPr>
            </w:pPr>
            <w:r w:rsidRPr="00D216FF">
              <w:rPr>
                <w:rFonts w:ascii="Times New Roman" w:hAnsi="Times New Roman" w:cs="Times New Roman"/>
                <w:b/>
                <w:lang w:val="fr-FR"/>
              </w:rPr>
              <w:t xml:space="preserve">Produit 5: Les capacités nationales pour produire,  analyser, disséminer les données désagrégées de la population et les utiliser comme information basée sur l’évidence pour les politiques et les processus de prise de décision renforcées. </w:t>
            </w:r>
          </w:p>
          <w:p w:rsidR="007F3E84" w:rsidRPr="00D216FF" w:rsidRDefault="007F3E84" w:rsidP="007F3E84">
            <w:pPr>
              <w:rPr>
                <w:rFonts w:ascii="Times New Roman" w:hAnsi="Times New Roman" w:cs="Times New Roman"/>
                <w:i/>
                <w:sz w:val="24"/>
                <w:szCs w:val="24"/>
                <w:lang w:val="fr-FR"/>
              </w:rPr>
            </w:pPr>
          </w:p>
          <w:p w:rsidR="007F3E84" w:rsidRPr="00D216FF" w:rsidRDefault="00B8197C" w:rsidP="007F3E84">
            <w:pPr>
              <w:rPr>
                <w:rFonts w:ascii="Times New Roman" w:hAnsi="Times New Roman" w:cs="Times New Roman"/>
                <w:lang w:val="fr-FR"/>
              </w:rPr>
            </w:pPr>
            <w:sdt>
              <w:sdtPr>
                <w:rPr>
                  <w:rFonts w:ascii="Times New Roman" w:hAnsi="Times New Roman" w:cs="Times New Roman"/>
                  <w:lang w:val="fr-FR"/>
                </w:rPr>
                <w:id w:val="1151952978"/>
                <w14:checkbox>
                  <w14:checked w14:val="0"/>
                  <w14:checkedState w14:val="2612" w14:font="MS Gothic"/>
                  <w14:uncheckedState w14:val="2610" w14:font="MS Gothic"/>
                </w14:checkbox>
              </w:sdtPr>
              <w:sdtEndPr/>
              <w:sdtContent>
                <w:r w:rsidR="007F3E84" w:rsidRPr="00D216FF">
                  <w:rPr>
                    <w:rFonts w:ascii="MS Gothic" w:eastAsia="MS Gothic" w:hAnsi="MS Gothic" w:cs="Times New Roman"/>
                    <w:lang w:val="fr-FR"/>
                  </w:rPr>
                  <w:t>☐</w:t>
                </w:r>
              </w:sdtContent>
            </w:sdt>
            <w:r w:rsidR="007F3E84" w:rsidRPr="00D216FF">
              <w:rPr>
                <w:rFonts w:ascii="Times New Roman" w:hAnsi="Times New Roman" w:cs="Times New Roman"/>
                <w:lang w:val="fr-FR"/>
              </w:rPr>
              <w:t xml:space="preserve">  Nombre de personnel qualifié de l’Institut National de la  Statistique pour la collecte, l’analyse et la diffusion de données socioéconomiques et démographiques </w:t>
            </w:r>
          </w:p>
          <w:p w:rsidR="007F3E84" w:rsidRPr="00D216FF" w:rsidRDefault="007F3E84" w:rsidP="007F3E84">
            <w:pPr>
              <w:rPr>
                <w:rFonts w:ascii="Times New Roman" w:hAnsi="Times New Roman" w:cs="Times New Roman"/>
                <w:lang w:val="fr-FR"/>
              </w:rPr>
            </w:pPr>
          </w:p>
          <w:p w:rsidR="007F3E84" w:rsidRPr="00D216FF" w:rsidRDefault="007F3E84" w:rsidP="007F3E84">
            <w:pPr>
              <w:rPr>
                <w:rFonts w:ascii="Times New Roman" w:hAnsi="Times New Roman" w:cs="Times New Roman"/>
                <w:lang w:val="fr-FR"/>
              </w:rPr>
            </w:pPr>
            <w:r w:rsidRPr="00D216FF">
              <w:rPr>
                <w:rFonts w:ascii="Times New Roman" w:hAnsi="Times New Roman" w:cs="Times New Roman"/>
                <w:lang w:val="fr-FR"/>
              </w:rPr>
              <w:t xml:space="preserve">Référence: 53; Objectif: 123 </w:t>
            </w:r>
          </w:p>
          <w:p w:rsidR="007F3E84" w:rsidRPr="00D216FF" w:rsidRDefault="00B8197C" w:rsidP="007F3E84">
            <w:pPr>
              <w:rPr>
                <w:rFonts w:ascii="Times New Roman" w:hAnsi="Times New Roman" w:cs="Times New Roman"/>
                <w:lang w:val="fr-FR"/>
              </w:rPr>
            </w:pPr>
            <w:sdt>
              <w:sdtPr>
                <w:rPr>
                  <w:rFonts w:ascii="Times New Roman" w:hAnsi="Times New Roman" w:cs="Times New Roman"/>
                  <w:lang w:val="fr-FR"/>
                </w:rPr>
                <w:id w:val="2108768502"/>
                <w14:checkbox>
                  <w14:checked w14:val="0"/>
                  <w14:checkedState w14:val="2612" w14:font="MS Gothic"/>
                  <w14:uncheckedState w14:val="2610" w14:font="MS Gothic"/>
                </w14:checkbox>
              </w:sdtPr>
              <w:sdtEndPr/>
              <w:sdtContent>
                <w:r w:rsidR="007F3E84" w:rsidRPr="00D216FF">
                  <w:rPr>
                    <w:rFonts w:ascii="MS Gothic" w:eastAsia="MS Gothic" w:hAnsi="MS Gothic" w:cs="Times New Roman"/>
                    <w:lang w:val="fr-FR"/>
                  </w:rPr>
                  <w:t>☐</w:t>
                </w:r>
              </w:sdtContent>
            </w:sdt>
            <w:r w:rsidR="007F3E84" w:rsidRPr="00D216FF">
              <w:rPr>
                <w:rFonts w:ascii="Times New Roman" w:hAnsi="Times New Roman" w:cs="Times New Roman"/>
                <w:lang w:val="fr-FR"/>
              </w:rPr>
              <w:t xml:space="preserve">  Nombre d’organismes décentralisés et centraux disposant de personnel qualifié et des outils nécessaires pour établir des plans et une politique de développement fondés sur des données factuelles </w:t>
            </w:r>
          </w:p>
          <w:p w:rsidR="007F3E84" w:rsidRPr="00D216FF" w:rsidRDefault="007F3E84" w:rsidP="007F3E84">
            <w:pPr>
              <w:rPr>
                <w:rFonts w:ascii="Times New Roman" w:hAnsi="Times New Roman" w:cs="Times New Roman"/>
                <w:lang w:val="fr-FR"/>
              </w:rPr>
            </w:pPr>
          </w:p>
          <w:p w:rsidR="007F3E84" w:rsidRPr="00D216FF" w:rsidRDefault="007F3E84" w:rsidP="007F3E84">
            <w:pPr>
              <w:rPr>
                <w:rFonts w:ascii="Times New Roman" w:hAnsi="Times New Roman" w:cs="Times New Roman"/>
                <w:lang w:val="fr-FR"/>
              </w:rPr>
            </w:pPr>
            <w:r w:rsidRPr="00D216FF">
              <w:rPr>
                <w:rFonts w:ascii="Times New Roman" w:hAnsi="Times New Roman" w:cs="Times New Roman"/>
                <w:lang w:val="fr-FR"/>
              </w:rPr>
              <w:t xml:space="preserve">Référence: 31; Objectif: 53 </w:t>
            </w:r>
          </w:p>
          <w:p w:rsidR="007F3E84" w:rsidRPr="00D216FF" w:rsidRDefault="00B8197C" w:rsidP="007F3E84">
            <w:pPr>
              <w:rPr>
                <w:rFonts w:ascii="Times New Roman" w:hAnsi="Times New Roman" w:cs="Times New Roman"/>
                <w:lang w:val="fr-FR"/>
              </w:rPr>
            </w:pPr>
            <w:sdt>
              <w:sdtPr>
                <w:rPr>
                  <w:rFonts w:ascii="Times New Roman" w:hAnsi="Times New Roman" w:cs="Times New Roman"/>
                  <w:lang w:val="fr-FR"/>
                </w:rPr>
                <w:id w:val="2109769827"/>
                <w14:checkbox>
                  <w14:checked w14:val="0"/>
                  <w14:checkedState w14:val="2612" w14:font="MS Gothic"/>
                  <w14:uncheckedState w14:val="2610" w14:font="MS Gothic"/>
                </w14:checkbox>
              </w:sdtPr>
              <w:sdtEndPr/>
              <w:sdtContent>
                <w:r w:rsidR="007F3E84" w:rsidRPr="00D216FF">
                  <w:rPr>
                    <w:rFonts w:ascii="MS Gothic" w:eastAsia="MS Gothic" w:hAnsi="MS Gothic" w:cs="Times New Roman"/>
                    <w:lang w:val="fr-FR"/>
                  </w:rPr>
                  <w:t>☐</w:t>
                </w:r>
              </w:sdtContent>
            </w:sdt>
            <w:r w:rsidR="007F3E84" w:rsidRPr="00D216FF">
              <w:rPr>
                <w:rFonts w:ascii="Times New Roman" w:hAnsi="Times New Roman" w:cs="Times New Roman"/>
                <w:lang w:val="fr-FR"/>
              </w:rPr>
              <w:t xml:space="preserve">  Existence d’un système national intégré de suivi et évaluation redynamisé et opérationnel </w:t>
            </w:r>
          </w:p>
          <w:p w:rsidR="007F3E84" w:rsidRPr="00D216FF" w:rsidRDefault="007F3E84" w:rsidP="007F3E84">
            <w:pPr>
              <w:rPr>
                <w:rFonts w:ascii="Times New Roman" w:hAnsi="Times New Roman" w:cs="Times New Roman"/>
                <w:lang w:val="fr-FR"/>
              </w:rPr>
            </w:pPr>
          </w:p>
          <w:p w:rsidR="003C1C82" w:rsidRPr="00D216FF" w:rsidRDefault="007F3E84" w:rsidP="007F3E84">
            <w:pPr>
              <w:rPr>
                <w:rFonts w:ascii="Times New Roman" w:hAnsi="Times New Roman" w:cs="Times New Roman"/>
                <w:sz w:val="24"/>
                <w:szCs w:val="24"/>
                <w:lang w:val="fr-FR"/>
              </w:rPr>
            </w:pPr>
            <w:r w:rsidRPr="00D216FF">
              <w:rPr>
                <w:rFonts w:ascii="Times New Roman" w:hAnsi="Times New Roman" w:cs="Times New Roman"/>
                <w:lang w:val="fr-FR"/>
              </w:rPr>
              <w:t>Référence: Non; Objectif: Oui</w:t>
            </w:r>
            <w:r w:rsidR="00301294" w:rsidRPr="00D216FF">
              <w:rPr>
                <w:rFonts w:ascii="Times New Roman" w:hAnsi="Times New Roman" w:cs="Times New Roman"/>
                <w:lang w:val="fr-FR" w:eastAsia="x-none"/>
              </w:rPr>
              <w:br/>
            </w:r>
          </w:p>
        </w:tc>
      </w:tr>
      <w:tr w:rsidR="003C1C82" w:rsidRPr="00EC19D3" w:rsidTr="00813B35">
        <w:tc>
          <w:tcPr>
            <w:tcW w:w="1640" w:type="dxa"/>
            <w:tcBorders>
              <w:right w:val="single" w:sz="6" w:space="0" w:color="BDD7EE"/>
            </w:tcBorders>
            <w:shd w:val="clear" w:color="auto" w:fill="D9D9D9"/>
          </w:tcPr>
          <w:p w:rsidR="003C1C82" w:rsidRPr="00D216FF" w:rsidRDefault="003C1C82" w:rsidP="00D94792">
            <w:pPr>
              <w:rPr>
                <w:rFonts w:ascii="Times New Roman" w:hAnsi="Times New Roman" w:cs="Times New Roman"/>
                <w:sz w:val="22"/>
                <w:szCs w:val="22"/>
                <w:lang w:val="fr-FR"/>
              </w:rPr>
            </w:pPr>
            <w:r w:rsidRPr="00D216FF">
              <w:rPr>
                <w:rFonts w:ascii="Times New Roman" w:hAnsi="Times New Roman" w:cs="Times New Roman"/>
                <w:sz w:val="22"/>
                <w:szCs w:val="22"/>
                <w:lang w:val="fr-FR"/>
              </w:rPr>
              <w:lastRenderedPageBreak/>
              <w:t xml:space="preserve">C.3 </w:t>
            </w:r>
            <w:r w:rsidR="00D94792" w:rsidRPr="00D216FF">
              <w:rPr>
                <w:rFonts w:ascii="Times New Roman" w:hAnsi="Times New Roman" w:cs="Times New Roman"/>
                <w:sz w:val="22"/>
                <w:szCs w:val="22"/>
                <w:lang w:val="fr-FR"/>
              </w:rPr>
              <w:t>Durée du programme proposé</w:t>
            </w:r>
          </w:p>
        </w:tc>
        <w:tc>
          <w:tcPr>
            <w:tcW w:w="7740" w:type="dxa"/>
            <w:tcBorders>
              <w:left w:val="single" w:sz="6" w:space="0" w:color="BDD7EE"/>
            </w:tcBorders>
          </w:tcPr>
          <w:p w:rsidR="003C1C82" w:rsidRPr="00D216FF" w:rsidRDefault="00561D7E" w:rsidP="00561D7E">
            <w:pPr>
              <w:rPr>
                <w:rFonts w:ascii="Times New Roman" w:hAnsi="Times New Roman" w:cs="Times New Roman"/>
                <w:sz w:val="24"/>
                <w:szCs w:val="24"/>
                <w:lang w:val="fr-FR"/>
              </w:rPr>
            </w:pPr>
            <w:r w:rsidRPr="00D216FF">
              <w:rPr>
                <w:rFonts w:ascii="Times New Roman" w:hAnsi="Times New Roman" w:cs="Times New Roman"/>
                <w:i/>
                <w:sz w:val="24"/>
                <w:szCs w:val="24"/>
                <w:lang w:val="fr-FR"/>
              </w:rPr>
              <w:t>De  MM/AAAA à MM/AAAA</w:t>
            </w:r>
          </w:p>
        </w:tc>
      </w:tr>
      <w:tr w:rsidR="003C1C82" w:rsidRPr="00EC19D3" w:rsidTr="00813B35">
        <w:trPr>
          <w:trHeight w:val="276"/>
        </w:trPr>
        <w:tc>
          <w:tcPr>
            <w:tcW w:w="1640" w:type="dxa"/>
            <w:vMerge w:val="restart"/>
            <w:tcBorders>
              <w:right w:val="single" w:sz="6" w:space="0" w:color="BDD7EE"/>
            </w:tcBorders>
            <w:shd w:val="clear" w:color="auto" w:fill="D9D9D9"/>
          </w:tcPr>
          <w:p w:rsidR="003C1C82" w:rsidRPr="00D216FF" w:rsidRDefault="003C1C82" w:rsidP="00D94792">
            <w:pPr>
              <w:rPr>
                <w:rFonts w:ascii="Times New Roman" w:hAnsi="Times New Roman" w:cs="Times New Roman"/>
                <w:sz w:val="22"/>
                <w:szCs w:val="22"/>
                <w:lang w:val="fr-FR"/>
              </w:rPr>
            </w:pPr>
            <w:r w:rsidRPr="00D216FF">
              <w:rPr>
                <w:rFonts w:ascii="Times New Roman" w:hAnsi="Times New Roman" w:cs="Times New Roman"/>
                <w:sz w:val="22"/>
                <w:szCs w:val="22"/>
                <w:lang w:val="fr-FR"/>
              </w:rPr>
              <w:t xml:space="preserve">C.4 </w:t>
            </w:r>
            <w:r w:rsidR="00D94792" w:rsidRPr="00D216FF">
              <w:rPr>
                <w:rFonts w:ascii="Times New Roman" w:hAnsi="Times New Roman" w:cs="Times New Roman"/>
                <w:sz w:val="22"/>
                <w:szCs w:val="22"/>
                <w:lang w:val="fr-FR"/>
              </w:rPr>
              <w:t>Budget du programme proposé</w:t>
            </w:r>
          </w:p>
        </w:tc>
        <w:tc>
          <w:tcPr>
            <w:tcW w:w="7740" w:type="dxa"/>
            <w:vMerge w:val="restart"/>
            <w:tcBorders>
              <w:left w:val="single" w:sz="6" w:space="0" w:color="BDD7EE"/>
            </w:tcBorders>
          </w:tcPr>
          <w:p w:rsidR="003C1C82" w:rsidRPr="00D216FF" w:rsidRDefault="00F96643" w:rsidP="00F96643">
            <w:pPr>
              <w:rPr>
                <w:rFonts w:ascii="Times New Roman" w:hAnsi="Times New Roman" w:cs="Times New Roman"/>
                <w:i/>
                <w:sz w:val="24"/>
                <w:szCs w:val="24"/>
                <w:lang w:val="fr-FR"/>
              </w:rPr>
            </w:pPr>
            <w:r>
              <w:rPr>
                <w:rFonts w:ascii="Times New Roman" w:hAnsi="Times New Roman" w:cs="Times New Roman"/>
                <w:i/>
                <w:sz w:val="24"/>
                <w:szCs w:val="24"/>
                <w:lang w:val="fr-FR"/>
              </w:rPr>
              <w:t xml:space="preserve">Inclure le budget estimatif </w:t>
            </w:r>
            <w:r w:rsidR="00561D7E" w:rsidRPr="00D216FF">
              <w:rPr>
                <w:rFonts w:ascii="Times New Roman" w:hAnsi="Times New Roman" w:cs="Times New Roman"/>
                <w:i/>
                <w:sz w:val="24"/>
                <w:szCs w:val="24"/>
                <w:lang w:val="fr-FR"/>
              </w:rPr>
              <w:t xml:space="preserve"> </w:t>
            </w:r>
            <w:r>
              <w:rPr>
                <w:rFonts w:ascii="Times New Roman" w:hAnsi="Times New Roman" w:cs="Times New Roman"/>
                <w:i/>
                <w:sz w:val="24"/>
                <w:szCs w:val="24"/>
                <w:lang w:val="fr-FR"/>
              </w:rPr>
              <w:t>du</w:t>
            </w:r>
            <w:r w:rsidR="00561D7E" w:rsidRPr="00D216FF">
              <w:rPr>
                <w:rFonts w:ascii="Times New Roman" w:hAnsi="Times New Roman" w:cs="Times New Roman"/>
                <w:i/>
                <w:sz w:val="24"/>
                <w:szCs w:val="24"/>
                <w:lang w:val="fr-FR"/>
              </w:rPr>
              <w:t xml:space="preserve"> programme</w:t>
            </w:r>
            <w:r>
              <w:rPr>
                <w:rFonts w:ascii="Times New Roman" w:hAnsi="Times New Roman" w:cs="Times New Roman"/>
                <w:i/>
                <w:sz w:val="24"/>
                <w:szCs w:val="24"/>
                <w:lang w:val="fr-FR"/>
              </w:rPr>
              <w:t xml:space="preserve"> proposé pour les années proposée</w:t>
            </w:r>
            <w:r w:rsidR="00561D7E" w:rsidRPr="00D216FF">
              <w:rPr>
                <w:rFonts w:ascii="Times New Roman" w:hAnsi="Times New Roman" w:cs="Times New Roman"/>
                <w:i/>
                <w:sz w:val="24"/>
                <w:szCs w:val="24"/>
                <w:lang w:val="fr-FR"/>
              </w:rPr>
              <w:t xml:space="preserve">s Vous pouvez consulter le budget disponible de chaque output présenté dans le tableau 1 </w:t>
            </w:r>
          </w:p>
        </w:tc>
      </w:tr>
      <w:tr w:rsidR="003C1C82" w:rsidRPr="00EC19D3" w:rsidTr="00813B35">
        <w:trPr>
          <w:trHeight w:val="276"/>
        </w:trPr>
        <w:tc>
          <w:tcPr>
            <w:tcW w:w="1640" w:type="dxa"/>
            <w:vMerge/>
            <w:tcBorders>
              <w:right w:val="single" w:sz="6" w:space="0" w:color="BDD7EE"/>
            </w:tcBorders>
            <w:shd w:val="clear" w:color="auto" w:fill="D9D9D9"/>
          </w:tcPr>
          <w:p w:rsidR="003C1C82" w:rsidRPr="00D216FF" w:rsidRDefault="003C1C82" w:rsidP="00813B35">
            <w:pPr>
              <w:rPr>
                <w:rFonts w:ascii="Times New Roman" w:hAnsi="Times New Roman" w:cs="Times New Roman"/>
                <w:sz w:val="24"/>
                <w:szCs w:val="24"/>
                <w:lang w:val="fr-FR"/>
              </w:rPr>
            </w:pPr>
          </w:p>
        </w:tc>
        <w:tc>
          <w:tcPr>
            <w:tcW w:w="7740" w:type="dxa"/>
            <w:vMerge/>
            <w:tcBorders>
              <w:left w:val="single" w:sz="6" w:space="0" w:color="BDD7EE"/>
            </w:tcBorders>
          </w:tcPr>
          <w:p w:rsidR="003C1C82" w:rsidRPr="00D216FF" w:rsidRDefault="003C1C82" w:rsidP="00813B35">
            <w:pPr>
              <w:rPr>
                <w:rFonts w:ascii="Times New Roman" w:hAnsi="Times New Roman" w:cs="Times New Roman"/>
                <w:sz w:val="24"/>
                <w:szCs w:val="24"/>
                <w:lang w:val="fr-FR"/>
              </w:rPr>
            </w:pPr>
          </w:p>
        </w:tc>
      </w:tr>
      <w:tr w:rsidR="003C1C82" w:rsidRPr="00EC19D3" w:rsidTr="00813B35">
        <w:trPr>
          <w:trHeight w:val="276"/>
        </w:trPr>
        <w:tc>
          <w:tcPr>
            <w:tcW w:w="1640" w:type="dxa"/>
            <w:vMerge/>
            <w:tcBorders>
              <w:right w:val="single" w:sz="6" w:space="0" w:color="BDD7EE"/>
            </w:tcBorders>
            <w:shd w:val="clear" w:color="auto" w:fill="D9D9D9"/>
          </w:tcPr>
          <w:p w:rsidR="003C1C82" w:rsidRPr="00D216FF" w:rsidRDefault="003C1C82" w:rsidP="00813B35">
            <w:pPr>
              <w:rPr>
                <w:rFonts w:ascii="Times New Roman" w:hAnsi="Times New Roman" w:cs="Times New Roman"/>
                <w:sz w:val="24"/>
                <w:szCs w:val="24"/>
                <w:lang w:val="fr-FR"/>
              </w:rPr>
            </w:pPr>
          </w:p>
        </w:tc>
        <w:tc>
          <w:tcPr>
            <w:tcW w:w="7740" w:type="dxa"/>
            <w:vMerge/>
            <w:tcBorders>
              <w:left w:val="single" w:sz="6" w:space="0" w:color="BDD7EE"/>
            </w:tcBorders>
          </w:tcPr>
          <w:p w:rsidR="003C1C82" w:rsidRPr="00D216FF" w:rsidRDefault="003C1C82" w:rsidP="00813B35">
            <w:pPr>
              <w:rPr>
                <w:rFonts w:ascii="Times New Roman" w:hAnsi="Times New Roman" w:cs="Times New Roman"/>
                <w:sz w:val="24"/>
                <w:szCs w:val="24"/>
                <w:lang w:val="fr-FR"/>
              </w:rPr>
            </w:pPr>
          </w:p>
        </w:tc>
      </w:tr>
    </w:tbl>
    <w:p w:rsidR="003C1C82" w:rsidRPr="00D216FF" w:rsidRDefault="003C1C82" w:rsidP="003C1C82">
      <w:pPr>
        <w:rPr>
          <w:rFonts w:ascii="Times New Roman" w:hAnsi="Times New Roman" w:cs="Times New Roman"/>
          <w:sz w:val="24"/>
          <w:szCs w:val="24"/>
          <w:lang w:val="fr-FR"/>
        </w:rPr>
      </w:pPr>
    </w:p>
    <w:tbl>
      <w:tblPr>
        <w:tblW w:w="9330"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95"/>
        <w:gridCol w:w="7635"/>
      </w:tblGrid>
      <w:tr w:rsidR="003C1C82" w:rsidRPr="00EC19D3" w:rsidTr="00813B35">
        <w:tc>
          <w:tcPr>
            <w:tcW w:w="9330" w:type="dxa"/>
            <w:gridSpan w:val="2"/>
            <w:shd w:val="clear" w:color="auto" w:fill="002060"/>
          </w:tcPr>
          <w:p w:rsidR="003C1C82" w:rsidRPr="00D216FF" w:rsidRDefault="003C1C82" w:rsidP="00F96643">
            <w:pPr>
              <w:rPr>
                <w:rFonts w:ascii="Times New Roman" w:hAnsi="Times New Roman" w:cs="Times New Roman"/>
                <w:sz w:val="24"/>
                <w:szCs w:val="24"/>
                <w:lang w:val="fr-FR"/>
              </w:rPr>
            </w:pPr>
            <w:r w:rsidRPr="00D216FF">
              <w:rPr>
                <w:rFonts w:ascii="Times New Roman" w:hAnsi="Times New Roman" w:cs="Times New Roman"/>
                <w:color w:val="FFFFFF"/>
                <w:sz w:val="24"/>
                <w:szCs w:val="24"/>
                <w:lang w:val="fr-FR"/>
              </w:rPr>
              <w:t xml:space="preserve">Section D. </w:t>
            </w:r>
            <w:r w:rsidR="00F96643">
              <w:rPr>
                <w:rFonts w:ascii="Times New Roman" w:hAnsi="Times New Roman" w:cs="Times New Roman"/>
                <w:color w:val="FFFFFF"/>
                <w:sz w:val="24"/>
                <w:szCs w:val="24"/>
                <w:lang w:val="fr-FR"/>
              </w:rPr>
              <w:t xml:space="preserve">Interventions et activités proposées pour atteindre les résultats escomptés </w:t>
            </w:r>
          </w:p>
        </w:tc>
      </w:tr>
      <w:tr w:rsidR="003C1C82" w:rsidRPr="00EC19D3" w:rsidTr="00813B35">
        <w:tc>
          <w:tcPr>
            <w:tcW w:w="1695" w:type="dxa"/>
            <w:tcBorders>
              <w:right w:val="single" w:sz="6" w:space="0" w:color="BDD7EE"/>
            </w:tcBorders>
            <w:shd w:val="clear" w:color="auto" w:fill="D9D9D9"/>
          </w:tcPr>
          <w:p w:rsidR="003C1C82" w:rsidRPr="00D216FF" w:rsidRDefault="003C1C82" w:rsidP="00D94792">
            <w:pPr>
              <w:rPr>
                <w:rFonts w:ascii="Times New Roman" w:hAnsi="Times New Roman" w:cs="Times New Roman"/>
                <w:sz w:val="22"/>
                <w:szCs w:val="22"/>
                <w:lang w:val="fr-FR"/>
              </w:rPr>
            </w:pPr>
            <w:r w:rsidRPr="00D216FF">
              <w:rPr>
                <w:rFonts w:ascii="Times New Roman" w:hAnsi="Times New Roman" w:cs="Times New Roman"/>
                <w:sz w:val="22"/>
                <w:szCs w:val="22"/>
                <w:lang w:val="fr-FR"/>
              </w:rPr>
              <w:t xml:space="preserve">D.1 </w:t>
            </w:r>
            <w:r w:rsidR="00D94792" w:rsidRPr="00D216FF">
              <w:rPr>
                <w:rFonts w:ascii="Times New Roman" w:hAnsi="Times New Roman" w:cs="Times New Roman"/>
                <w:sz w:val="22"/>
                <w:szCs w:val="22"/>
                <w:lang w:val="fr-FR"/>
              </w:rPr>
              <w:t>Résumé du programme</w:t>
            </w:r>
          </w:p>
        </w:tc>
        <w:tc>
          <w:tcPr>
            <w:tcW w:w="7635" w:type="dxa"/>
            <w:tcBorders>
              <w:left w:val="single" w:sz="6" w:space="0" w:color="BDD7EE"/>
            </w:tcBorders>
          </w:tcPr>
          <w:p w:rsidR="00561D7E" w:rsidRPr="00D216FF" w:rsidRDefault="00561D7E" w:rsidP="00813B35">
            <w:pPr>
              <w:rPr>
                <w:rFonts w:ascii="Times New Roman" w:hAnsi="Times New Roman" w:cs="Times New Roman"/>
                <w:i/>
                <w:sz w:val="24"/>
                <w:szCs w:val="24"/>
                <w:lang w:val="fr-FR"/>
              </w:rPr>
            </w:pPr>
            <w:r w:rsidRPr="00D216FF">
              <w:rPr>
                <w:rFonts w:ascii="Times New Roman" w:hAnsi="Times New Roman" w:cs="Times New Roman"/>
                <w:i/>
                <w:sz w:val="24"/>
                <w:szCs w:val="24"/>
                <w:lang w:val="fr-FR"/>
              </w:rPr>
              <w:t xml:space="preserve">Cette section doit fournir un </w:t>
            </w:r>
            <w:r w:rsidR="00F96643">
              <w:rPr>
                <w:rFonts w:ascii="Times New Roman" w:hAnsi="Times New Roman" w:cs="Times New Roman"/>
                <w:i/>
                <w:sz w:val="24"/>
                <w:szCs w:val="24"/>
                <w:lang w:val="fr-FR"/>
              </w:rPr>
              <w:t>bref résumé du programme proposé</w:t>
            </w:r>
          </w:p>
          <w:p w:rsidR="00561D7E" w:rsidRPr="00D216FF" w:rsidRDefault="00561D7E" w:rsidP="00813B35">
            <w:pPr>
              <w:rPr>
                <w:rFonts w:ascii="Times New Roman" w:hAnsi="Times New Roman" w:cs="Times New Roman"/>
                <w:i/>
                <w:sz w:val="24"/>
                <w:szCs w:val="24"/>
                <w:lang w:val="fr-FR"/>
              </w:rPr>
            </w:pPr>
            <w:r w:rsidRPr="00D216FF">
              <w:rPr>
                <w:rFonts w:ascii="Times New Roman" w:hAnsi="Times New Roman" w:cs="Times New Roman"/>
                <w:i/>
                <w:sz w:val="24"/>
                <w:szCs w:val="24"/>
                <w:lang w:val="fr-FR"/>
              </w:rPr>
              <w:t xml:space="preserve">Elle doit inclure l’énoncé du </w:t>
            </w:r>
            <w:r w:rsidR="006F5383" w:rsidRPr="00D216FF">
              <w:rPr>
                <w:rFonts w:ascii="Times New Roman" w:hAnsi="Times New Roman" w:cs="Times New Roman"/>
                <w:i/>
                <w:sz w:val="24"/>
                <w:szCs w:val="24"/>
                <w:lang w:val="fr-FR"/>
              </w:rPr>
              <w:t>problème</w:t>
            </w:r>
            <w:r w:rsidRPr="00D216FF">
              <w:rPr>
                <w:rFonts w:ascii="Times New Roman" w:hAnsi="Times New Roman" w:cs="Times New Roman"/>
                <w:i/>
                <w:sz w:val="24"/>
                <w:szCs w:val="24"/>
                <w:lang w:val="fr-FR"/>
              </w:rPr>
              <w:t>, le contexte et la justification du programme :</w:t>
            </w:r>
          </w:p>
          <w:p w:rsidR="00561D7E" w:rsidRPr="00D216FF" w:rsidRDefault="00561D7E" w:rsidP="006F5383">
            <w:pPr>
              <w:numPr>
                <w:ilvl w:val="0"/>
                <w:numId w:val="1"/>
              </w:numPr>
              <w:ind w:left="250" w:hanging="250"/>
              <w:contextualSpacing/>
              <w:jc w:val="both"/>
              <w:rPr>
                <w:rFonts w:ascii="Times New Roman" w:hAnsi="Times New Roman" w:cs="Times New Roman"/>
                <w:i/>
                <w:sz w:val="24"/>
                <w:szCs w:val="24"/>
                <w:lang w:val="fr-FR"/>
              </w:rPr>
            </w:pPr>
            <w:r w:rsidRPr="00D216FF">
              <w:rPr>
                <w:rFonts w:ascii="Times New Roman" w:hAnsi="Times New Roman" w:cs="Times New Roman"/>
                <w:i/>
                <w:sz w:val="24"/>
                <w:szCs w:val="24"/>
                <w:lang w:val="fr-FR"/>
              </w:rPr>
              <w:t>Vue d’ensemble du problème existant</w:t>
            </w:r>
          </w:p>
          <w:p w:rsidR="003C1C82" w:rsidRPr="00D216FF" w:rsidRDefault="006F5383" w:rsidP="006F5383">
            <w:pPr>
              <w:numPr>
                <w:ilvl w:val="0"/>
                <w:numId w:val="1"/>
              </w:numPr>
              <w:ind w:left="250" w:hanging="250"/>
              <w:contextualSpacing/>
              <w:jc w:val="both"/>
              <w:rPr>
                <w:rFonts w:ascii="Times New Roman" w:hAnsi="Times New Roman" w:cs="Times New Roman"/>
                <w:i/>
                <w:sz w:val="24"/>
                <w:szCs w:val="24"/>
                <w:lang w:val="fr-FR"/>
              </w:rPr>
            </w:pPr>
            <w:r w:rsidRPr="00D216FF">
              <w:rPr>
                <w:rFonts w:ascii="Times New Roman" w:hAnsi="Times New Roman" w:cs="Times New Roman"/>
                <w:i/>
                <w:sz w:val="24"/>
                <w:szCs w:val="24"/>
                <w:lang w:val="fr-FR"/>
              </w:rPr>
              <w:t xml:space="preserve">Comment le problème est lié aux </w:t>
            </w:r>
            <w:r w:rsidR="00561D7E" w:rsidRPr="00D216FF">
              <w:rPr>
                <w:rFonts w:ascii="Times New Roman" w:hAnsi="Times New Roman" w:cs="Times New Roman"/>
                <w:i/>
                <w:sz w:val="24"/>
                <w:szCs w:val="24"/>
                <w:lang w:val="fr-FR"/>
              </w:rPr>
              <w:t xml:space="preserve">priorités </w:t>
            </w:r>
            <w:r w:rsidRPr="00D216FF">
              <w:rPr>
                <w:rFonts w:ascii="Times New Roman" w:hAnsi="Times New Roman" w:cs="Times New Roman"/>
                <w:i/>
                <w:sz w:val="24"/>
                <w:szCs w:val="24"/>
                <w:lang w:val="fr-FR"/>
              </w:rPr>
              <w:t xml:space="preserve"> et politiques </w:t>
            </w:r>
            <w:r w:rsidR="00561D7E" w:rsidRPr="00D216FF">
              <w:rPr>
                <w:rFonts w:ascii="Times New Roman" w:hAnsi="Times New Roman" w:cs="Times New Roman"/>
                <w:i/>
                <w:sz w:val="24"/>
                <w:szCs w:val="24"/>
                <w:lang w:val="fr-FR"/>
              </w:rPr>
              <w:t xml:space="preserve">globales/régionales/nationales  </w:t>
            </w:r>
          </w:p>
          <w:p w:rsidR="006F5383" w:rsidRPr="00D216FF" w:rsidRDefault="006F5383" w:rsidP="006F5383">
            <w:pPr>
              <w:numPr>
                <w:ilvl w:val="0"/>
                <w:numId w:val="1"/>
              </w:numPr>
              <w:ind w:left="250" w:hanging="250"/>
              <w:contextualSpacing/>
              <w:jc w:val="both"/>
              <w:rPr>
                <w:rFonts w:ascii="Times New Roman" w:hAnsi="Times New Roman" w:cs="Times New Roman"/>
                <w:i/>
                <w:sz w:val="24"/>
                <w:szCs w:val="24"/>
                <w:lang w:val="fr-FR"/>
              </w:rPr>
            </w:pPr>
            <w:r w:rsidRPr="00D216FF">
              <w:rPr>
                <w:rFonts w:ascii="Times New Roman" w:hAnsi="Times New Roman" w:cs="Times New Roman"/>
                <w:i/>
                <w:sz w:val="24"/>
                <w:szCs w:val="24"/>
                <w:lang w:val="fr-FR"/>
              </w:rPr>
              <w:t>La pertinence du programme pour répondre aux problèmes identifiés</w:t>
            </w:r>
          </w:p>
          <w:p w:rsidR="003C1C82" w:rsidRPr="00D216FF" w:rsidRDefault="003C1C82" w:rsidP="00813B35">
            <w:pPr>
              <w:rPr>
                <w:rFonts w:ascii="Times New Roman" w:hAnsi="Times New Roman" w:cs="Times New Roman"/>
                <w:sz w:val="24"/>
                <w:szCs w:val="24"/>
                <w:lang w:val="fr-FR"/>
              </w:rPr>
            </w:pPr>
          </w:p>
          <w:p w:rsidR="003C1C82" w:rsidRPr="00D216FF" w:rsidRDefault="003C1C82" w:rsidP="006F5383">
            <w:pPr>
              <w:ind w:left="250"/>
              <w:contextualSpacing/>
              <w:jc w:val="both"/>
              <w:rPr>
                <w:rFonts w:ascii="Times New Roman" w:hAnsi="Times New Roman" w:cs="Times New Roman"/>
                <w:sz w:val="24"/>
                <w:szCs w:val="24"/>
                <w:lang w:val="fr-FR"/>
              </w:rPr>
            </w:pPr>
          </w:p>
        </w:tc>
      </w:tr>
      <w:tr w:rsidR="003C1C82" w:rsidRPr="00EC19D3" w:rsidTr="00813B35">
        <w:tc>
          <w:tcPr>
            <w:tcW w:w="1695" w:type="dxa"/>
            <w:tcBorders>
              <w:right w:val="single" w:sz="6" w:space="0" w:color="BDD7EE"/>
            </w:tcBorders>
            <w:shd w:val="clear" w:color="auto" w:fill="D9D9D9"/>
          </w:tcPr>
          <w:p w:rsidR="003C1C82" w:rsidRPr="00D216FF" w:rsidRDefault="003C1C82" w:rsidP="00D94792">
            <w:pPr>
              <w:rPr>
                <w:rFonts w:ascii="Times New Roman" w:hAnsi="Times New Roman" w:cs="Times New Roman"/>
                <w:sz w:val="22"/>
                <w:szCs w:val="22"/>
                <w:lang w:val="fr-FR"/>
              </w:rPr>
            </w:pPr>
            <w:r w:rsidRPr="00D216FF">
              <w:rPr>
                <w:rFonts w:ascii="Times New Roman" w:hAnsi="Times New Roman" w:cs="Times New Roman"/>
                <w:sz w:val="22"/>
                <w:szCs w:val="22"/>
                <w:lang w:val="fr-FR"/>
              </w:rPr>
              <w:t xml:space="preserve">D.2 </w:t>
            </w:r>
            <w:r w:rsidR="00D94792" w:rsidRPr="00D216FF">
              <w:rPr>
                <w:rFonts w:ascii="Times New Roman" w:hAnsi="Times New Roman" w:cs="Times New Roman"/>
                <w:sz w:val="22"/>
                <w:szCs w:val="22"/>
                <w:lang w:val="fr-FR"/>
              </w:rPr>
              <w:t xml:space="preserve">Contexte organisationnel et capacité à mettre en </w:t>
            </w:r>
            <w:r w:rsidR="00F96643" w:rsidRPr="00D216FF">
              <w:rPr>
                <w:rFonts w:ascii="Times New Roman" w:hAnsi="Times New Roman" w:cs="Times New Roman"/>
                <w:sz w:val="22"/>
                <w:szCs w:val="22"/>
                <w:lang w:val="fr-FR"/>
              </w:rPr>
              <w:t>œuvre</w:t>
            </w:r>
          </w:p>
        </w:tc>
        <w:tc>
          <w:tcPr>
            <w:tcW w:w="7635" w:type="dxa"/>
            <w:tcBorders>
              <w:left w:val="single" w:sz="6" w:space="0" w:color="BDD7EE"/>
            </w:tcBorders>
          </w:tcPr>
          <w:p w:rsidR="006F5383" w:rsidRPr="00D216FF" w:rsidRDefault="006F5383" w:rsidP="00F34338">
            <w:pPr>
              <w:rPr>
                <w:rFonts w:ascii="Times New Roman" w:hAnsi="Times New Roman" w:cs="Times New Roman"/>
                <w:i/>
                <w:sz w:val="24"/>
                <w:szCs w:val="24"/>
                <w:lang w:val="fr-FR"/>
              </w:rPr>
            </w:pPr>
            <w:r w:rsidRPr="00D216FF">
              <w:rPr>
                <w:rFonts w:ascii="Times New Roman" w:hAnsi="Times New Roman" w:cs="Times New Roman"/>
                <w:i/>
                <w:sz w:val="24"/>
                <w:szCs w:val="24"/>
                <w:lang w:val="fr-FR"/>
              </w:rPr>
              <w:t xml:space="preserve">Cette section doit expliquer brièvement les raisons </w:t>
            </w:r>
            <w:r w:rsidR="00F96643" w:rsidRPr="00D216FF">
              <w:rPr>
                <w:rFonts w:ascii="Times New Roman" w:hAnsi="Times New Roman" w:cs="Times New Roman"/>
                <w:i/>
                <w:sz w:val="24"/>
                <w:szCs w:val="24"/>
                <w:lang w:val="fr-FR"/>
              </w:rPr>
              <w:t>pour lesquelles</w:t>
            </w:r>
            <w:r w:rsidRPr="00D216FF">
              <w:rPr>
                <w:rFonts w:ascii="Times New Roman" w:hAnsi="Times New Roman" w:cs="Times New Roman"/>
                <w:i/>
                <w:sz w:val="24"/>
                <w:szCs w:val="24"/>
                <w:lang w:val="fr-FR"/>
              </w:rPr>
              <w:t xml:space="preserve"> l’organisation dispose les </w:t>
            </w:r>
            <w:r w:rsidR="00F96643" w:rsidRPr="00D216FF">
              <w:rPr>
                <w:rFonts w:ascii="Times New Roman" w:hAnsi="Times New Roman" w:cs="Times New Roman"/>
                <w:i/>
                <w:sz w:val="24"/>
                <w:szCs w:val="24"/>
                <w:lang w:val="fr-FR"/>
              </w:rPr>
              <w:t>expériences</w:t>
            </w:r>
            <w:r w:rsidRPr="00D216FF">
              <w:rPr>
                <w:rFonts w:ascii="Times New Roman" w:hAnsi="Times New Roman" w:cs="Times New Roman"/>
                <w:i/>
                <w:sz w:val="24"/>
                <w:szCs w:val="24"/>
                <w:lang w:val="fr-FR"/>
              </w:rPr>
              <w:t xml:space="preserve">, les capacités et l’engagement pour mettre en </w:t>
            </w:r>
            <w:r w:rsidR="00F96643" w:rsidRPr="00D216FF">
              <w:rPr>
                <w:rFonts w:ascii="Times New Roman" w:hAnsi="Times New Roman" w:cs="Times New Roman"/>
                <w:i/>
                <w:sz w:val="24"/>
                <w:szCs w:val="24"/>
                <w:lang w:val="fr-FR"/>
              </w:rPr>
              <w:t>œuvre</w:t>
            </w:r>
            <w:r w:rsidRPr="00D216FF">
              <w:rPr>
                <w:rFonts w:ascii="Times New Roman" w:hAnsi="Times New Roman" w:cs="Times New Roman"/>
                <w:i/>
                <w:sz w:val="24"/>
                <w:szCs w:val="24"/>
                <w:lang w:val="fr-FR"/>
              </w:rPr>
              <w:t xml:space="preserve"> efficacement </w:t>
            </w:r>
            <w:r w:rsidR="00F96643">
              <w:rPr>
                <w:rFonts w:ascii="Times New Roman" w:hAnsi="Times New Roman" w:cs="Times New Roman"/>
                <w:i/>
                <w:sz w:val="24"/>
                <w:szCs w:val="24"/>
                <w:lang w:val="fr-FR"/>
              </w:rPr>
              <w:t xml:space="preserve"> et avec succès </w:t>
            </w:r>
            <w:r w:rsidRPr="00D216FF">
              <w:rPr>
                <w:rFonts w:ascii="Times New Roman" w:hAnsi="Times New Roman" w:cs="Times New Roman"/>
                <w:i/>
                <w:sz w:val="24"/>
                <w:szCs w:val="24"/>
                <w:lang w:val="fr-FR"/>
              </w:rPr>
              <w:t>le programme</w:t>
            </w:r>
          </w:p>
          <w:p w:rsidR="003C1C82" w:rsidRPr="00D216FF" w:rsidRDefault="003C1C82" w:rsidP="00F34338">
            <w:pPr>
              <w:rPr>
                <w:rFonts w:ascii="Times New Roman" w:hAnsi="Times New Roman" w:cs="Times New Roman"/>
                <w:sz w:val="24"/>
                <w:szCs w:val="24"/>
                <w:lang w:val="fr-FR"/>
              </w:rPr>
            </w:pPr>
          </w:p>
        </w:tc>
      </w:tr>
      <w:tr w:rsidR="003C1C82" w:rsidRPr="00EC19D3" w:rsidTr="00813B35">
        <w:tc>
          <w:tcPr>
            <w:tcW w:w="1695" w:type="dxa"/>
            <w:shd w:val="clear" w:color="auto" w:fill="D9D9D9"/>
          </w:tcPr>
          <w:p w:rsidR="003C1C82" w:rsidRPr="00D216FF" w:rsidRDefault="003C1C82" w:rsidP="00D94792">
            <w:pPr>
              <w:rPr>
                <w:rFonts w:ascii="Times New Roman" w:hAnsi="Times New Roman" w:cs="Times New Roman"/>
                <w:sz w:val="22"/>
                <w:szCs w:val="22"/>
                <w:highlight w:val="yellow"/>
                <w:lang w:val="fr-FR"/>
              </w:rPr>
            </w:pPr>
            <w:r w:rsidRPr="00D216FF">
              <w:rPr>
                <w:rFonts w:ascii="Times New Roman" w:hAnsi="Times New Roman" w:cs="Times New Roman"/>
                <w:sz w:val="22"/>
                <w:szCs w:val="22"/>
                <w:lang w:val="fr-FR"/>
              </w:rPr>
              <w:t xml:space="preserve">D.3 </w:t>
            </w:r>
            <w:r w:rsidR="00D94792" w:rsidRPr="00D216FF">
              <w:rPr>
                <w:rFonts w:ascii="Times New Roman" w:hAnsi="Times New Roman" w:cs="Times New Roman"/>
                <w:sz w:val="22"/>
                <w:szCs w:val="22"/>
                <w:lang w:val="fr-FR"/>
              </w:rPr>
              <w:t xml:space="preserve">Résultats </w:t>
            </w:r>
            <w:r w:rsidR="006F5383" w:rsidRPr="00D216FF">
              <w:rPr>
                <w:rFonts w:ascii="Times New Roman" w:hAnsi="Times New Roman" w:cs="Times New Roman"/>
                <w:sz w:val="22"/>
                <w:szCs w:val="22"/>
                <w:lang w:val="fr-FR"/>
              </w:rPr>
              <w:t>intermédiaires</w:t>
            </w:r>
            <w:r w:rsidR="00D94792" w:rsidRPr="00D216FF">
              <w:rPr>
                <w:rFonts w:ascii="Times New Roman" w:hAnsi="Times New Roman" w:cs="Times New Roman"/>
                <w:sz w:val="22"/>
                <w:szCs w:val="22"/>
                <w:lang w:val="fr-FR"/>
              </w:rPr>
              <w:t xml:space="preserve"> attendus annuellement (milestone)</w:t>
            </w:r>
          </w:p>
        </w:tc>
        <w:tc>
          <w:tcPr>
            <w:tcW w:w="7635" w:type="dxa"/>
          </w:tcPr>
          <w:p w:rsidR="006F5383" w:rsidRPr="00D216FF" w:rsidRDefault="006F5383" w:rsidP="00813B35">
            <w:pPr>
              <w:rPr>
                <w:rFonts w:ascii="Times New Roman" w:hAnsi="Times New Roman" w:cs="Times New Roman"/>
                <w:i/>
                <w:sz w:val="24"/>
                <w:szCs w:val="24"/>
                <w:lang w:val="fr-FR"/>
              </w:rPr>
            </w:pPr>
            <w:r w:rsidRPr="00D216FF">
              <w:rPr>
                <w:rFonts w:ascii="Times New Roman" w:hAnsi="Times New Roman" w:cs="Times New Roman"/>
                <w:i/>
                <w:sz w:val="24"/>
                <w:szCs w:val="24"/>
                <w:lang w:val="fr-FR"/>
              </w:rPr>
              <w:t xml:space="preserve">Quels résultats et objectifs le programme vont atteindre annuellement </w:t>
            </w:r>
            <w:r w:rsidR="00F96643" w:rsidRPr="00D216FF">
              <w:rPr>
                <w:rFonts w:ascii="Times New Roman" w:hAnsi="Times New Roman" w:cs="Times New Roman"/>
                <w:i/>
                <w:sz w:val="24"/>
                <w:szCs w:val="24"/>
                <w:lang w:val="fr-FR"/>
              </w:rPr>
              <w:t>Décrire</w:t>
            </w:r>
            <w:r w:rsidRPr="00D216FF">
              <w:rPr>
                <w:rFonts w:ascii="Times New Roman" w:hAnsi="Times New Roman" w:cs="Times New Roman"/>
                <w:i/>
                <w:sz w:val="24"/>
                <w:szCs w:val="24"/>
                <w:lang w:val="fr-FR"/>
              </w:rPr>
              <w:t xml:space="preserve"> les résultats </w:t>
            </w:r>
            <w:r w:rsidR="00F96643" w:rsidRPr="00D216FF">
              <w:rPr>
                <w:rFonts w:ascii="Times New Roman" w:hAnsi="Times New Roman" w:cs="Times New Roman"/>
                <w:i/>
                <w:sz w:val="24"/>
                <w:szCs w:val="24"/>
                <w:lang w:val="fr-FR"/>
              </w:rPr>
              <w:t>intermédiaires</w:t>
            </w:r>
            <w:r w:rsidRPr="00D216FF">
              <w:rPr>
                <w:rFonts w:ascii="Times New Roman" w:hAnsi="Times New Roman" w:cs="Times New Roman"/>
                <w:i/>
                <w:sz w:val="24"/>
                <w:szCs w:val="24"/>
                <w:lang w:val="fr-FR"/>
              </w:rPr>
              <w:t xml:space="preserve"> annuels qui conduisent à l’atteinte des indicateurs et produits du programme </w:t>
            </w:r>
            <w:r w:rsidR="00F96643">
              <w:rPr>
                <w:rFonts w:ascii="Times New Roman" w:hAnsi="Times New Roman" w:cs="Times New Roman"/>
                <w:i/>
                <w:sz w:val="24"/>
                <w:szCs w:val="24"/>
                <w:lang w:val="fr-FR"/>
              </w:rPr>
              <w:t>de coopération entre Madagascar et l’</w:t>
            </w:r>
            <w:r w:rsidRPr="00D216FF">
              <w:rPr>
                <w:rFonts w:ascii="Times New Roman" w:hAnsi="Times New Roman" w:cs="Times New Roman"/>
                <w:i/>
                <w:sz w:val="24"/>
                <w:szCs w:val="24"/>
                <w:lang w:val="fr-FR"/>
              </w:rPr>
              <w:t>UNFPA.</w:t>
            </w:r>
          </w:p>
          <w:p w:rsidR="003C1C82" w:rsidRPr="00D216FF" w:rsidRDefault="003C1C82" w:rsidP="006F5383">
            <w:pPr>
              <w:rPr>
                <w:rFonts w:ascii="Times New Roman" w:hAnsi="Times New Roman" w:cs="Times New Roman"/>
                <w:sz w:val="24"/>
                <w:szCs w:val="24"/>
                <w:highlight w:val="yellow"/>
                <w:lang w:val="fr-FR"/>
              </w:rPr>
            </w:pPr>
          </w:p>
        </w:tc>
      </w:tr>
      <w:tr w:rsidR="00CF23B7" w:rsidRPr="00EC19D3" w:rsidTr="00813B35">
        <w:tc>
          <w:tcPr>
            <w:tcW w:w="1695" w:type="dxa"/>
            <w:shd w:val="clear" w:color="auto" w:fill="D9D9D9"/>
          </w:tcPr>
          <w:p w:rsidR="00CF23B7" w:rsidRPr="00D216FF" w:rsidRDefault="00496C7F" w:rsidP="00D94792">
            <w:pPr>
              <w:rPr>
                <w:rFonts w:ascii="Times New Roman" w:hAnsi="Times New Roman" w:cs="Times New Roman"/>
                <w:sz w:val="22"/>
                <w:szCs w:val="22"/>
                <w:lang w:val="fr-FR"/>
              </w:rPr>
            </w:pPr>
            <w:r w:rsidRPr="00D216FF">
              <w:rPr>
                <w:rFonts w:ascii="Times New Roman" w:hAnsi="Times New Roman" w:cs="Times New Roman"/>
                <w:sz w:val="22"/>
                <w:szCs w:val="22"/>
                <w:lang w:val="fr-FR"/>
              </w:rPr>
              <w:t>D.4</w:t>
            </w:r>
            <w:r w:rsidR="00CF23B7" w:rsidRPr="00D216FF">
              <w:rPr>
                <w:rFonts w:ascii="Times New Roman" w:hAnsi="Times New Roman" w:cs="Times New Roman"/>
                <w:sz w:val="22"/>
                <w:szCs w:val="22"/>
                <w:lang w:val="fr-FR"/>
              </w:rPr>
              <w:t xml:space="preserve"> </w:t>
            </w:r>
            <w:r w:rsidR="00D94792" w:rsidRPr="00D216FF">
              <w:rPr>
                <w:rFonts w:ascii="Times New Roman" w:hAnsi="Times New Roman" w:cs="Times New Roman"/>
                <w:sz w:val="22"/>
                <w:szCs w:val="22"/>
                <w:lang w:val="fr-FR"/>
              </w:rPr>
              <w:lastRenderedPageBreak/>
              <w:t>Bénéficiaires</w:t>
            </w:r>
          </w:p>
        </w:tc>
        <w:tc>
          <w:tcPr>
            <w:tcW w:w="7635" w:type="dxa"/>
          </w:tcPr>
          <w:p w:rsidR="006F5383" w:rsidRPr="00D216FF" w:rsidRDefault="00F96643" w:rsidP="00CF23B7">
            <w:pPr>
              <w:rPr>
                <w:rFonts w:ascii="Times New Roman" w:hAnsi="Times New Roman" w:cs="Times New Roman"/>
                <w:i/>
                <w:sz w:val="24"/>
                <w:szCs w:val="24"/>
                <w:lang w:val="fr-FR"/>
              </w:rPr>
            </w:pPr>
            <w:r>
              <w:rPr>
                <w:rFonts w:ascii="Times New Roman" w:hAnsi="Times New Roman" w:cs="Times New Roman"/>
                <w:i/>
                <w:sz w:val="24"/>
                <w:szCs w:val="24"/>
                <w:lang w:val="fr-FR"/>
              </w:rPr>
              <w:lastRenderedPageBreak/>
              <w:t xml:space="preserve">Décrire </w:t>
            </w:r>
            <w:r w:rsidR="006F5383" w:rsidRPr="00D216FF">
              <w:rPr>
                <w:rFonts w:ascii="Times New Roman" w:hAnsi="Times New Roman" w:cs="Times New Roman"/>
                <w:i/>
                <w:sz w:val="24"/>
                <w:szCs w:val="24"/>
                <w:lang w:val="fr-FR"/>
              </w:rPr>
              <w:t xml:space="preserve">les bénéficiaires directs et indirects du programme. Expliquer </w:t>
            </w:r>
            <w:r w:rsidR="006F5383" w:rsidRPr="00D216FF">
              <w:rPr>
                <w:rFonts w:ascii="Times New Roman" w:hAnsi="Times New Roman" w:cs="Times New Roman"/>
                <w:i/>
                <w:sz w:val="24"/>
                <w:szCs w:val="24"/>
                <w:lang w:val="fr-FR"/>
              </w:rPr>
              <w:lastRenderedPageBreak/>
              <w:t>comment le programme propos</w:t>
            </w:r>
            <w:r>
              <w:rPr>
                <w:rFonts w:ascii="Times New Roman" w:hAnsi="Times New Roman" w:cs="Times New Roman"/>
                <w:i/>
                <w:sz w:val="24"/>
                <w:szCs w:val="24"/>
                <w:lang w:val="fr-FR"/>
              </w:rPr>
              <w:t>é</w:t>
            </w:r>
            <w:r w:rsidR="006F5383" w:rsidRPr="00D216FF">
              <w:rPr>
                <w:rFonts w:ascii="Times New Roman" w:hAnsi="Times New Roman" w:cs="Times New Roman"/>
                <w:i/>
                <w:sz w:val="24"/>
                <w:szCs w:val="24"/>
                <w:lang w:val="fr-FR"/>
              </w:rPr>
              <w:t xml:space="preserve"> va atteindre les group</w:t>
            </w:r>
            <w:r>
              <w:rPr>
                <w:rFonts w:ascii="Times New Roman" w:hAnsi="Times New Roman" w:cs="Times New Roman"/>
                <w:i/>
                <w:sz w:val="24"/>
                <w:szCs w:val="24"/>
                <w:lang w:val="fr-FR"/>
              </w:rPr>
              <w:t>e</w:t>
            </w:r>
            <w:r w:rsidR="006F5383" w:rsidRPr="00D216FF">
              <w:rPr>
                <w:rFonts w:ascii="Times New Roman" w:hAnsi="Times New Roman" w:cs="Times New Roman"/>
                <w:i/>
                <w:sz w:val="24"/>
                <w:szCs w:val="24"/>
                <w:lang w:val="fr-FR"/>
              </w:rPr>
              <w:t xml:space="preserve">s </w:t>
            </w:r>
            <w:r w:rsidRPr="00D216FF">
              <w:rPr>
                <w:rFonts w:ascii="Times New Roman" w:hAnsi="Times New Roman" w:cs="Times New Roman"/>
                <w:i/>
                <w:sz w:val="24"/>
                <w:szCs w:val="24"/>
                <w:lang w:val="fr-FR"/>
              </w:rPr>
              <w:t>marginalisés</w:t>
            </w:r>
            <w:r w:rsidR="006F5383" w:rsidRPr="00D216FF">
              <w:rPr>
                <w:rFonts w:ascii="Times New Roman" w:hAnsi="Times New Roman" w:cs="Times New Roman"/>
                <w:i/>
                <w:sz w:val="24"/>
                <w:szCs w:val="24"/>
                <w:lang w:val="fr-FR"/>
              </w:rPr>
              <w:t xml:space="preserve"> e</w:t>
            </w:r>
            <w:r>
              <w:rPr>
                <w:rFonts w:ascii="Times New Roman" w:hAnsi="Times New Roman" w:cs="Times New Roman"/>
                <w:i/>
                <w:sz w:val="24"/>
                <w:szCs w:val="24"/>
                <w:lang w:val="fr-FR"/>
              </w:rPr>
              <w:t>t les personnes les plus démuni</w:t>
            </w:r>
            <w:r w:rsidR="006F5383" w:rsidRPr="00D216FF">
              <w:rPr>
                <w:rFonts w:ascii="Times New Roman" w:hAnsi="Times New Roman" w:cs="Times New Roman"/>
                <w:i/>
                <w:sz w:val="24"/>
                <w:szCs w:val="24"/>
                <w:lang w:val="fr-FR"/>
              </w:rPr>
              <w:t>s</w:t>
            </w:r>
          </w:p>
          <w:p w:rsidR="00CF23B7" w:rsidRPr="00D216FF" w:rsidRDefault="00CF23B7" w:rsidP="00CF23B7">
            <w:pPr>
              <w:rPr>
                <w:rFonts w:ascii="Times New Roman" w:hAnsi="Times New Roman" w:cs="Times New Roman"/>
                <w:i/>
                <w:sz w:val="24"/>
                <w:szCs w:val="24"/>
                <w:lang w:val="fr-FR"/>
              </w:rPr>
            </w:pPr>
          </w:p>
        </w:tc>
      </w:tr>
      <w:tr w:rsidR="003C1C82" w:rsidRPr="00EC19D3" w:rsidTr="00813B35">
        <w:tc>
          <w:tcPr>
            <w:tcW w:w="1695" w:type="dxa"/>
            <w:shd w:val="clear" w:color="auto" w:fill="D9D9D9"/>
          </w:tcPr>
          <w:p w:rsidR="003C1C82" w:rsidRPr="00D216FF" w:rsidRDefault="00496C7F" w:rsidP="00D94792">
            <w:pPr>
              <w:rPr>
                <w:rFonts w:ascii="Times New Roman" w:hAnsi="Times New Roman" w:cs="Times New Roman"/>
                <w:sz w:val="22"/>
                <w:szCs w:val="22"/>
                <w:lang w:val="fr-FR"/>
              </w:rPr>
            </w:pPr>
            <w:r w:rsidRPr="00D216FF">
              <w:rPr>
                <w:rFonts w:ascii="Times New Roman" w:hAnsi="Times New Roman" w:cs="Times New Roman"/>
                <w:sz w:val="22"/>
                <w:szCs w:val="22"/>
                <w:lang w:val="fr-FR"/>
              </w:rPr>
              <w:lastRenderedPageBreak/>
              <w:t>D.5</w:t>
            </w:r>
            <w:r w:rsidR="003C1C82" w:rsidRPr="00D216FF">
              <w:rPr>
                <w:rFonts w:ascii="Times New Roman" w:hAnsi="Times New Roman" w:cs="Times New Roman"/>
                <w:sz w:val="22"/>
                <w:szCs w:val="22"/>
                <w:lang w:val="fr-FR"/>
              </w:rPr>
              <w:t xml:space="preserve"> </w:t>
            </w:r>
            <w:r w:rsidR="00F96643" w:rsidRPr="00D216FF">
              <w:rPr>
                <w:rFonts w:ascii="Times New Roman" w:hAnsi="Times New Roman" w:cs="Times New Roman"/>
                <w:sz w:val="22"/>
                <w:szCs w:val="22"/>
                <w:lang w:val="fr-FR"/>
              </w:rPr>
              <w:t>Description</w:t>
            </w:r>
            <w:r w:rsidR="00D94792" w:rsidRPr="00D216FF">
              <w:rPr>
                <w:rFonts w:ascii="Times New Roman" w:hAnsi="Times New Roman" w:cs="Times New Roman"/>
                <w:sz w:val="22"/>
                <w:szCs w:val="22"/>
                <w:lang w:val="fr-FR"/>
              </w:rPr>
              <w:t xml:space="preserve"> des activités et budget</w:t>
            </w:r>
          </w:p>
        </w:tc>
        <w:tc>
          <w:tcPr>
            <w:tcW w:w="7635" w:type="dxa"/>
          </w:tcPr>
          <w:p w:rsidR="00CF23B7" w:rsidRPr="00D216FF" w:rsidRDefault="006F5383" w:rsidP="00CF23B7">
            <w:pPr>
              <w:rPr>
                <w:rFonts w:ascii="Times New Roman" w:hAnsi="Times New Roman" w:cs="Times New Roman"/>
                <w:i/>
                <w:color w:val="auto"/>
                <w:sz w:val="24"/>
                <w:szCs w:val="24"/>
                <w:lang w:val="fr-FR"/>
              </w:rPr>
            </w:pPr>
            <w:r w:rsidRPr="00D216FF">
              <w:rPr>
                <w:rFonts w:ascii="Times New Roman" w:hAnsi="Times New Roman" w:cs="Times New Roman"/>
                <w:i/>
                <w:color w:val="auto"/>
                <w:sz w:val="24"/>
                <w:szCs w:val="24"/>
                <w:lang w:val="fr-FR"/>
              </w:rPr>
              <w:t xml:space="preserve">Compléter le tableau 2 avec les détails des activités et le budget associé </w:t>
            </w:r>
          </w:p>
          <w:p w:rsidR="00496C7F" w:rsidRPr="00D216FF" w:rsidRDefault="00496C7F" w:rsidP="00CF23B7">
            <w:pPr>
              <w:rPr>
                <w:rFonts w:ascii="Times New Roman" w:hAnsi="Times New Roman" w:cs="Times New Roman"/>
                <w:i/>
                <w:color w:val="auto"/>
                <w:sz w:val="24"/>
                <w:szCs w:val="24"/>
                <w:lang w:val="fr-FR"/>
              </w:rPr>
            </w:pPr>
          </w:p>
          <w:p w:rsidR="003C1C82" w:rsidRPr="00D216FF" w:rsidRDefault="00D719DC" w:rsidP="00496C7F">
            <w:pPr>
              <w:rPr>
                <w:rFonts w:ascii="Times New Roman" w:hAnsi="Times New Roman" w:cs="Times New Roman"/>
                <w:sz w:val="24"/>
                <w:szCs w:val="24"/>
                <w:lang w:val="fr-FR"/>
              </w:rPr>
            </w:pPr>
            <w:r w:rsidRPr="00D216FF">
              <w:rPr>
                <w:rFonts w:ascii="Times New Roman" w:hAnsi="Times New Roman" w:cs="Times New Roman"/>
                <w:i/>
                <w:sz w:val="24"/>
                <w:szCs w:val="24"/>
                <w:lang w:val="fr-FR"/>
              </w:rPr>
              <w:t xml:space="preserve">  </w:t>
            </w:r>
          </w:p>
        </w:tc>
      </w:tr>
      <w:tr w:rsidR="00813B35" w:rsidRPr="00EC19D3" w:rsidTr="00813B35">
        <w:tc>
          <w:tcPr>
            <w:tcW w:w="1695" w:type="dxa"/>
            <w:tcBorders>
              <w:right w:val="single" w:sz="6" w:space="0" w:color="BDD7EE"/>
            </w:tcBorders>
            <w:shd w:val="clear" w:color="auto" w:fill="D9D9D9"/>
          </w:tcPr>
          <w:p w:rsidR="00813B35" w:rsidRPr="00D216FF" w:rsidRDefault="00813B35" w:rsidP="00D94792">
            <w:pPr>
              <w:rPr>
                <w:rFonts w:ascii="Times New Roman" w:hAnsi="Times New Roman" w:cs="Times New Roman"/>
                <w:sz w:val="22"/>
                <w:szCs w:val="22"/>
                <w:lang w:val="fr-FR"/>
              </w:rPr>
            </w:pPr>
            <w:r w:rsidRPr="00D216FF">
              <w:rPr>
                <w:rFonts w:ascii="Times New Roman" w:hAnsi="Times New Roman" w:cs="Times New Roman"/>
                <w:sz w:val="22"/>
                <w:szCs w:val="22"/>
                <w:lang w:val="fr-FR"/>
              </w:rPr>
              <w:t xml:space="preserve">D6. </w:t>
            </w:r>
            <w:r w:rsidR="00F96643" w:rsidRPr="00D216FF">
              <w:rPr>
                <w:rFonts w:ascii="Times New Roman" w:hAnsi="Times New Roman" w:cs="Times New Roman"/>
                <w:sz w:val="22"/>
                <w:szCs w:val="22"/>
                <w:lang w:val="fr-FR"/>
              </w:rPr>
              <w:t>Pérennisation</w:t>
            </w:r>
          </w:p>
        </w:tc>
        <w:tc>
          <w:tcPr>
            <w:tcW w:w="7635" w:type="dxa"/>
            <w:tcBorders>
              <w:left w:val="single" w:sz="6" w:space="0" w:color="BDD7EE"/>
            </w:tcBorders>
          </w:tcPr>
          <w:p w:rsidR="006F5383" w:rsidRPr="00D216FF" w:rsidRDefault="006F5383" w:rsidP="0092538D">
            <w:pPr>
              <w:rPr>
                <w:rFonts w:ascii="Times New Roman" w:hAnsi="Times New Roman" w:cs="Times New Roman"/>
                <w:i/>
                <w:sz w:val="24"/>
                <w:szCs w:val="24"/>
                <w:lang w:val="fr-FR"/>
              </w:rPr>
            </w:pPr>
            <w:r w:rsidRPr="00D216FF">
              <w:rPr>
                <w:rFonts w:ascii="Times New Roman" w:hAnsi="Times New Roman" w:cs="Times New Roman"/>
                <w:i/>
                <w:sz w:val="24"/>
                <w:szCs w:val="24"/>
                <w:lang w:val="fr-FR"/>
              </w:rPr>
              <w:t xml:space="preserve">Expliquer comment le programme va assurer la </w:t>
            </w:r>
            <w:r w:rsidR="00F96643" w:rsidRPr="00D216FF">
              <w:rPr>
                <w:rFonts w:ascii="Times New Roman" w:hAnsi="Times New Roman" w:cs="Times New Roman"/>
                <w:i/>
                <w:sz w:val="24"/>
                <w:szCs w:val="24"/>
                <w:lang w:val="fr-FR"/>
              </w:rPr>
              <w:t>pérennisation</w:t>
            </w:r>
            <w:r w:rsidRPr="00D216FF">
              <w:rPr>
                <w:rFonts w:ascii="Times New Roman" w:hAnsi="Times New Roman" w:cs="Times New Roman"/>
                <w:i/>
                <w:sz w:val="24"/>
                <w:szCs w:val="24"/>
                <w:lang w:val="fr-FR"/>
              </w:rPr>
              <w:t xml:space="preserve"> des résultats atteints</w:t>
            </w:r>
          </w:p>
          <w:p w:rsidR="00813B35" w:rsidRPr="00D216FF" w:rsidRDefault="00813B35" w:rsidP="0092538D">
            <w:pPr>
              <w:rPr>
                <w:rFonts w:ascii="Times New Roman" w:hAnsi="Times New Roman" w:cs="Times New Roman"/>
                <w:i/>
                <w:sz w:val="24"/>
                <w:szCs w:val="24"/>
                <w:lang w:val="fr-FR"/>
              </w:rPr>
            </w:pPr>
          </w:p>
        </w:tc>
      </w:tr>
      <w:tr w:rsidR="003C1C82" w:rsidRPr="00EC19D3" w:rsidTr="00813B35">
        <w:tc>
          <w:tcPr>
            <w:tcW w:w="1695" w:type="dxa"/>
            <w:tcBorders>
              <w:right w:val="single" w:sz="6" w:space="0" w:color="BDD7EE"/>
            </w:tcBorders>
            <w:shd w:val="clear" w:color="auto" w:fill="D9D9D9"/>
          </w:tcPr>
          <w:p w:rsidR="003C1C82" w:rsidRPr="00D216FF" w:rsidRDefault="00496C7F" w:rsidP="00D94792">
            <w:pPr>
              <w:rPr>
                <w:rFonts w:ascii="Times New Roman" w:hAnsi="Times New Roman" w:cs="Times New Roman"/>
                <w:sz w:val="22"/>
                <w:szCs w:val="22"/>
                <w:lang w:val="fr-FR"/>
              </w:rPr>
            </w:pPr>
            <w:r w:rsidRPr="00D216FF">
              <w:rPr>
                <w:rFonts w:ascii="Times New Roman" w:hAnsi="Times New Roman" w:cs="Times New Roman"/>
                <w:sz w:val="22"/>
                <w:szCs w:val="22"/>
                <w:lang w:val="fr-FR"/>
              </w:rPr>
              <w:t>D.7</w:t>
            </w:r>
            <w:r w:rsidR="003C1C82" w:rsidRPr="00D216FF">
              <w:rPr>
                <w:rFonts w:ascii="Times New Roman" w:hAnsi="Times New Roman" w:cs="Times New Roman"/>
                <w:sz w:val="22"/>
                <w:szCs w:val="22"/>
                <w:lang w:val="fr-FR"/>
              </w:rPr>
              <w:t xml:space="preserve"> </w:t>
            </w:r>
            <w:r w:rsidR="00D94792" w:rsidRPr="00D216FF">
              <w:rPr>
                <w:rFonts w:ascii="Times New Roman" w:hAnsi="Times New Roman" w:cs="Times New Roman"/>
                <w:sz w:val="22"/>
                <w:szCs w:val="22"/>
                <w:lang w:val="fr-FR"/>
              </w:rPr>
              <w:t>Impact environnemental</w:t>
            </w:r>
          </w:p>
        </w:tc>
        <w:tc>
          <w:tcPr>
            <w:tcW w:w="7635" w:type="dxa"/>
            <w:tcBorders>
              <w:left w:val="single" w:sz="6" w:space="0" w:color="BDD7EE"/>
            </w:tcBorders>
          </w:tcPr>
          <w:p w:rsidR="003C1C82" w:rsidRPr="00D216FF" w:rsidRDefault="00F96643" w:rsidP="006F5383">
            <w:pPr>
              <w:rPr>
                <w:rFonts w:ascii="Times New Roman" w:hAnsi="Times New Roman" w:cs="Times New Roman"/>
                <w:sz w:val="24"/>
                <w:szCs w:val="24"/>
                <w:lang w:val="fr-FR"/>
              </w:rPr>
            </w:pPr>
            <w:r w:rsidRPr="00D216FF">
              <w:rPr>
                <w:rFonts w:ascii="Times New Roman" w:hAnsi="Times New Roman" w:cs="Times New Roman"/>
                <w:i/>
                <w:sz w:val="24"/>
                <w:szCs w:val="24"/>
                <w:lang w:val="fr-FR"/>
              </w:rPr>
              <w:t>Décrire</w:t>
            </w:r>
            <w:r w:rsidR="006F5383" w:rsidRPr="00D216FF">
              <w:rPr>
                <w:rFonts w:ascii="Times New Roman" w:hAnsi="Times New Roman" w:cs="Times New Roman"/>
                <w:i/>
                <w:sz w:val="24"/>
                <w:szCs w:val="24"/>
                <w:lang w:val="fr-FR"/>
              </w:rPr>
              <w:t xml:space="preserve"> la probabilité de l’impact environnemental du </w:t>
            </w:r>
            <w:r w:rsidRPr="00D216FF">
              <w:rPr>
                <w:rFonts w:ascii="Times New Roman" w:hAnsi="Times New Roman" w:cs="Times New Roman"/>
                <w:i/>
                <w:sz w:val="24"/>
                <w:szCs w:val="24"/>
                <w:lang w:val="fr-FR"/>
              </w:rPr>
              <w:t>programme</w:t>
            </w:r>
            <w:r w:rsidR="006F5383" w:rsidRPr="00D216FF">
              <w:rPr>
                <w:rFonts w:ascii="Times New Roman" w:hAnsi="Times New Roman" w:cs="Times New Roman"/>
                <w:i/>
                <w:sz w:val="24"/>
                <w:szCs w:val="24"/>
                <w:lang w:val="fr-FR"/>
              </w:rPr>
              <w:t xml:space="preserve"> dans le cas </w:t>
            </w:r>
            <w:r w:rsidRPr="00D216FF">
              <w:rPr>
                <w:rFonts w:ascii="Times New Roman" w:hAnsi="Times New Roman" w:cs="Times New Roman"/>
                <w:i/>
                <w:sz w:val="24"/>
                <w:szCs w:val="24"/>
                <w:lang w:val="fr-FR"/>
              </w:rPr>
              <w:t>échéant</w:t>
            </w:r>
            <w:r w:rsidR="006F5383" w:rsidRPr="00D216FF">
              <w:rPr>
                <w:rFonts w:ascii="Times New Roman" w:hAnsi="Times New Roman" w:cs="Times New Roman"/>
                <w:i/>
                <w:sz w:val="24"/>
                <w:szCs w:val="24"/>
                <w:lang w:val="fr-FR"/>
              </w:rPr>
              <w:t xml:space="preserve"> </w:t>
            </w:r>
          </w:p>
        </w:tc>
      </w:tr>
      <w:tr w:rsidR="003C1C82" w:rsidRPr="00EC19D3" w:rsidTr="00813B35">
        <w:tc>
          <w:tcPr>
            <w:tcW w:w="1695" w:type="dxa"/>
            <w:tcBorders>
              <w:right w:val="single" w:sz="6" w:space="0" w:color="BDD7EE"/>
            </w:tcBorders>
            <w:shd w:val="clear" w:color="auto" w:fill="D9D9D9"/>
          </w:tcPr>
          <w:p w:rsidR="003C1C82" w:rsidRPr="00D216FF" w:rsidRDefault="00496C7F" w:rsidP="00D94792">
            <w:pPr>
              <w:rPr>
                <w:rFonts w:ascii="Times New Roman" w:hAnsi="Times New Roman" w:cs="Times New Roman"/>
                <w:sz w:val="22"/>
                <w:szCs w:val="22"/>
                <w:lang w:val="fr-FR"/>
              </w:rPr>
            </w:pPr>
            <w:r w:rsidRPr="00D216FF">
              <w:rPr>
                <w:rFonts w:ascii="Times New Roman" w:hAnsi="Times New Roman" w:cs="Times New Roman"/>
                <w:sz w:val="22"/>
                <w:szCs w:val="22"/>
                <w:lang w:val="fr-FR"/>
              </w:rPr>
              <w:t>D.8</w:t>
            </w:r>
            <w:r w:rsidR="003C1C82" w:rsidRPr="00D216FF">
              <w:rPr>
                <w:rFonts w:ascii="Times New Roman" w:hAnsi="Times New Roman" w:cs="Times New Roman"/>
                <w:sz w:val="22"/>
                <w:szCs w:val="22"/>
                <w:lang w:val="fr-FR"/>
              </w:rPr>
              <w:t xml:space="preserve"> </w:t>
            </w:r>
            <w:r w:rsidR="00D94792" w:rsidRPr="00D216FF">
              <w:rPr>
                <w:rFonts w:ascii="Times New Roman" w:hAnsi="Times New Roman" w:cs="Times New Roman"/>
                <w:sz w:val="22"/>
                <w:szCs w:val="22"/>
                <w:lang w:val="fr-FR"/>
              </w:rPr>
              <w:t>Autres partenaires impliqués</w:t>
            </w:r>
          </w:p>
        </w:tc>
        <w:tc>
          <w:tcPr>
            <w:tcW w:w="7635" w:type="dxa"/>
            <w:tcBorders>
              <w:left w:val="single" w:sz="6" w:space="0" w:color="BDD7EE"/>
            </w:tcBorders>
          </w:tcPr>
          <w:p w:rsidR="00D216FF" w:rsidRPr="00D216FF" w:rsidRDefault="00F96643" w:rsidP="00813B35">
            <w:pPr>
              <w:rPr>
                <w:rFonts w:ascii="Times New Roman" w:hAnsi="Times New Roman" w:cs="Times New Roman"/>
                <w:i/>
                <w:sz w:val="24"/>
                <w:szCs w:val="24"/>
                <w:lang w:val="fr-FR"/>
              </w:rPr>
            </w:pPr>
            <w:r w:rsidRPr="00D216FF">
              <w:rPr>
                <w:rFonts w:ascii="Times New Roman" w:hAnsi="Times New Roman" w:cs="Times New Roman"/>
                <w:i/>
                <w:sz w:val="24"/>
                <w:szCs w:val="24"/>
                <w:lang w:val="fr-FR"/>
              </w:rPr>
              <w:t>Cette section décrit les autres partenaires qui ont des rôles dans la mise en œuvre du programme</w:t>
            </w:r>
            <w:r>
              <w:rPr>
                <w:rFonts w:ascii="Times New Roman" w:hAnsi="Times New Roman" w:cs="Times New Roman"/>
                <w:i/>
                <w:sz w:val="24"/>
                <w:szCs w:val="24"/>
                <w:lang w:val="fr-FR"/>
              </w:rPr>
              <w:t xml:space="preserve">, incluant les sous-contractants </w:t>
            </w:r>
            <w:r w:rsidRPr="00D216FF">
              <w:rPr>
                <w:rFonts w:ascii="Times New Roman" w:hAnsi="Times New Roman" w:cs="Times New Roman"/>
                <w:i/>
                <w:sz w:val="24"/>
                <w:szCs w:val="24"/>
                <w:lang w:val="fr-FR"/>
              </w:rPr>
              <w:t>potentiels</w:t>
            </w:r>
            <w:r>
              <w:rPr>
                <w:rFonts w:ascii="Times New Roman" w:hAnsi="Times New Roman" w:cs="Times New Roman"/>
                <w:i/>
                <w:sz w:val="24"/>
                <w:szCs w:val="24"/>
                <w:lang w:val="fr-FR"/>
              </w:rPr>
              <w:t xml:space="preserve"> et autres organisations </w:t>
            </w:r>
            <w:r w:rsidRPr="00D216FF">
              <w:rPr>
                <w:rFonts w:ascii="Times New Roman" w:hAnsi="Times New Roman" w:cs="Times New Roman"/>
                <w:i/>
                <w:sz w:val="24"/>
                <w:szCs w:val="24"/>
                <w:lang w:val="fr-FR"/>
              </w:rPr>
              <w:t xml:space="preserve"> fournissant</w:t>
            </w:r>
            <w:r>
              <w:rPr>
                <w:rFonts w:ascii="Times New Roman" w:hAnsi="Times New Roman" w:cs="Times New Roman"/>
                <w:i/>
                <w:sz w:val="24"/>
                <w:szCs w:val="24"/>
                <w:lang w:val="fr-FR"/>
              </w:rPr>
              <w:t xml:space="preserve"> de l’</w:t>
            </w:r>
            <w:r w:rsidRPr="00D216FF">
              <w:rPr>
                <w:rFonts w:ascii="Times New Roman" w:hAnsi="Times New Roman" w:cs="Times New Roman"/>
                <w:i/>
                <w:sz w:val="24"/>
                <w:szCs w:val="24"/>
                <w:lang w:val="fr-FR"/>
              </w:rPr>
              <w:t>appui technique ou financier pour le programme.</w:t>
            </w:r>
          </w:p>
          <w:p w:rsidR="003C1C82" w:rsidRPr="00D216FF" w:rsidRDefault="003C1C82" w:rsidP="00813B35">
            <w:pPr>
              <w:rPr>
                <w:rFonts w:ascii="Times New Roman" w:hAnsi="Times New Roman" w:cs="Times New Roman"/>
                <w:sz w:val="24"/>
                <w:szCs w:val="24"/>
                <w:lang w:val="fr-FR"/>
              </w:rPr>
            </w:pPr>
          </w:p>
        </w:tc>
      </w:tr>
      <w:tr w:rsidR="003C1C82" w:rsidRPr="00EC19D3" w:rsidTr="00813B35">
        <w:tc>
          <w:tcPr>
            <w:tcW w:w="1695" w:type="dxa"/>
            <w:tcBorders>
              <w:right w:val="single" w:sz="6" w:space="0" w:color="BDD7EE"/>
            </w:tcBorders>
            <w:shd w:val="clear" w:color="auto" w:fill="D9D9D9"/>
          </w:tcPr>
          <w:p w:rsidR="003C1C82" w:rsidRPr="00D216FF" w:rsidRDefault="003C1C82" w:rsidP="00D94792">
            <w:pPr>
              <w:rPr>
                <w:rFonts w:ascii="Times New Roman" w:hAnsi="Times New Roman" w:cs="Times New Roman"/>
                <w:sz w:val="22"/>
                <w:szCs w:val="22"/>
                <w:lang w:val="fr-FR"/>
              </w:rPr>
            </w:pPr>
            <w:r w:rsidRPr="00D216FF">
              <w:rPr>
                <w:rFonts w:ascii="Times New Roman" w:hAnsi="Times New Roman" w:cs="Times New Roman"/>
                <w:sz w:val="22"/>
                <w:szCs w:val="22"/>
                <w:lang w:val="fr-FR"/>
              </w:rPr>
              <w:t>D.</w:t>
            </w:r>
            <w:r w:rsidR="00496C7F" w:rsidRPr="00D216FF">
              <w:rPr>
                <w:rFonts w:ascii="Times New Roman" w:hAnsi="Times New Roman" w:cs="Times New Roman"/>
                <w:sz w:val="22"/>
                <w:szCs w:val="22"/>
                <w:lang w:val="fr-FR"/>
              </w:rPr>
              <w:t>9</w:t>
            </w:r>
            <w:r w:rsidRPr="00D216FF">
              <w:rPr>
                <w:rFonts w:ascii="Times New Roman" w:hAnsi="Times New Roman" w:cs="Times New Roman"/>
                <w:sz w:val="22"/>
                <w:szCs w:val="22"/>
                <w:lang w:val="fr-FR"/>
              </w:rPr>
              <w:t xml:space="preserve"> </w:t>
            </w:r>
            <w:r w:rsidR="00D94792" w:rsidRPr="00D216FF">
              <w:rPr>
                <w:rFonts w:ascii="Times New Roman" w:hAnsi="Times New Roman" w:cs="Times New Roman"/>
                <w:sz w:val="22"/>
                <w:szCs w:val="22"/>
                <w:lang w:val="fr-FR"/>
              </w:rPr>
              <w:t>Contribution de l’ONG</w:t>
            </w:r>
          </w:p>
        </w:tc>
        <w:tc>
          <w:tcPr>
            <w:tcW w:w="7635" w:type="dxa"/>
            <w:tcBorders>
              <w:left w:val="single" w:sz="6" w:space="0" w:color="BDD7EE"/>
            </w:tcBorders>
          </w:tcPr>
          <w:p w:rsidR="003C1C82" w:rsidRPr="00D216FF" w:rsidRDefault="00D216FF" w:rsidP="00D216FF">
            <w:pPr>
              <w:rPr>
                <w:rFonts w:ascii="Times New Roman" w:hAnsi="Times New Roman" w:cs="Times New Roman"/>
                <w:sz w:val="24"/>
                <w:szCs w:val="24"/>
                <w:lang w:val="fr-FR"/>
              </w:rPr>
            </w:pPr>
            <w:r w:rsidRPr="00D216FF">
              <w:rPr>
                <w:rFonts w:ascii="Times New Roman" w:hAnsi="Times New Roman" w:cs="Times New Roman"/>
                <w:i/>
                <w:sz w:val="24"/>
                <w:szCs w:val="24"/>
                <w:lang w:val="fr-FR"/>
              </w:rPr>
              <w:t xml:space="preserve">Cette section </w:t>
            </w:r>
            <w:r w:rsidR="00F96643" w:rsidRPr="00D216FF">
              <w:rPr>
                <w:rFonts w:ascii="Times New Roman" w:hAnsi="Times New Roman" w:cs="Times New Roman"/>
                <w:i/>
                <w:sz w:val="24"/>
                <w:szCs w:val="24"/>
                <w:lang w:val="fr-FR"/>
              </w:rPr>
              <w:t>décrit</w:t>
            </w:r>
            <w:r w:rsidRPr="00D216FF">
              <w:rPr>
                <w:rFonts w:ascii="Times New Roman" w:hAnsi="Times New Roman" w:cs="Times New Roman"/>
                <w:i/>
                <w:sz w:val="24"/>
                <w:szCs w:val="24"/>
                <w:lang w:val="fr-FR"/>
              </w:rPr>
              <w:t xml:space="preserve"> brièvement la contribution spécifique de l’organisation pour le programme (monétaire ou en nature)</w:t>
            </w:r>
          </w:p>
        </w:tc>
      </w:tr>
      <w:tr w:rsidR="003C1C82" w:rsidRPr="00EC19D3" w:rsidTr="00813B35">
        <w:tc>
          <w:tcPr>
            <w:tcW w:w="1695" w:type="dxa"/>
            <w:tcBorders>
              <w:right w:val="single" w:sz="6" w:space="0" w:color="BDD7EE"/>
            </w:tcBorders>
            <w:shd w:val="clear" w:color="auto" w:fill="D9D9D9"/>
          </w:tcPr>
          <w:p w:rsidR="003C1C82" w:rsidRPr="00D216FF" w:rsidRDefault="00496C7F" w:rsidP="00813B35">
            <w:pPr>
              <w:rPr>
                <w:rFonts w:ascii="Times New Roman" w:hAnsi="Times New Roman" w:cs="Times New Roman"/>
                <w:sz w:val="22"/>
                <w:szCs w:val="22"/>
                <w:lang w:val="fr-FR"/>
              </w:rPr>
            </w:pPr>
            <w:r w:rsidRPr="00D216FF">
              <w:rPr>
                <w:rFonts w:ascii="Times New Roman" w:hAnsi="Times New Roman" w:cs="Times New Roman"/>
                <w:sz w:val="22"/>
                <w:szCs w:val="22"/>
                <w:lang w:val="fr-FR"/>
              </w:rPr>
              <w:t>D.10</w:t>
            </w:r>
            <w:r w:rsidR="003C1C82" w:rsidRPr="00D216FF">
              <w:rPr>
                <w:rFonts w:ascii="Times New Roman" w:hAnsi="Times New Roman" w:cs="Times New Roman"/>
                <w:sz w:val="22"/>
                <w:szCs w:val="22"/>
                <w:lang w:val="fr-FR"/>
              </w:rPr>
              <w:t xml:space="preserve"> </w:t>
            </w:r>
            <w:r w:rsidR="00D94792" w:rsidRPr="00D216FF">
              <w:rPr>
                <w:rFonts w:ascii="Times New Roman" w:hAnsi="Times New Roman" w:cs="Times New Roman"/>
                <w:sz w:val="22"/>
                <w:szCs w:val="22"/>
                <w:lang w:val="fr-FR"/>
              </w:rPr>
              <w:t>Documentation additionnelle</w:t>
            </w:r>
          </w:p>
          <w:p w:rsidR="003C1C82" w:rsidRPr="00D216FF" w:rsidRDefault="003C1C82" w:rsidP="00813B35">
            <w:pPr>
              <w:rPr>
                <w:rFonts w:ascii="Times New Roman" w:hAnsi="Times New Roman" w:cs="Times New Roman"/>
                <w:sz w:val="22"/>
                <w:szCs w:val="22"/>
                <w:lang w:val="fr-FR"/>
              </w:rPr>
            </w:pPr>
          </w:p>
          <w:p w:rsidR="003C1C82" w:rsidRPr="00D216FF" w:rsidRDefault="003C1C82" w:rsidP="00813B35">
            <w:pPr>
              <w:rPr>
                <w:rFonts w:ascii="Times New Roman" w:hAnsi="Times New Roman" w:cs="Times New Roman"/>
                <w:sz w:val="22"/>
                <w:szCs w:val="22"/>
                <w:lang w:val="fr-FR"/>
              </w:rPr>
            </w:pPr>
          </w:p>
        </w:tc>
        <w:tc>
          <w:tcPr>
            <w:tcW w:w="7635" w:type="dxa"/>
            <w:tcBorders>
              <w:left w:val="single" w:sz="6" w:space="0" w:color="BDD7EE"/>
            </w:tcBorders>
          </w:tcPr>
          <w:p w:rsidR="00D216FF" w:rsidRPr="00D216FF" w:rsidRDefault="00F96643" w:rsidP="00813B35">
            <w:pPr>
              <w:rPr>
                <w:rFonts w:ascii="Times New Roman" w:hAnsi="Times New Roman" w:cs="Times New Roman"/>
                <w:i/>
                <w:sz w:val="24"/>
                <w:szCs w:val="24"/>
                <w:lang w:val="fr-FR"/>
              </w:rPr>
            </w:pPr>
            <w:r>
              <w:rPr>
                <w:rFonts w:ascii="Times New Roman" w:hAnsi="Times New Roman" w:cs="Times New Roman"/>
                <w:i/>
                <w:sz w:val="24"/>
                <w:szCs w:val="24"/>
                <w:lang w:val="fr-FR"/>
              </w:rPr>
              <w:t xml:space="preserve">Les </w:t>
            </w:r>
            <w:r w:rsidR="00D216FF" w:rsidRPr="00D216FF">
              <w:rPr>
                <w:rFonts w:ascii="Times New Roman" w:hAnsi="Times New Roman" w:cs="Times New Roman"/>
                <w:i/>
                <w:sz w:val="24"/>
                <w:szCs w:val="24"/>
                <w:lang w:val="fr-FR"/>
              </w:rPr>
              <w:t>Documentation</w:t>
            </w:r>
            <w:r>
              <w:rPr>
                <w:rFonts w:ascii="Times New Roman" w:hAnsi="Times New Roman" w:cs="Times New Roman"/>
                <w:i/>
                <w:sz w:val="24"/>
                <w:szCs w:val="24"/>
                <w:lang w:val="fr-FR"/>
              </w:rPr>
              <w:t>s</w:t>
            </w:r>
            <w:r w:rsidR="00D216FF" w:rsidRPr="00D216FF">
              <w:rPr>
                <w:rFonts w:ascii="Times New Roman" w:hAnsi="Times New Roman" w:cs="Times New Roman"/>
                <w:i/>
                <w:sz w:val="24"/>
                <w:szCs w:val="24"/>
                <w:lang w:val="fr-FR"/>
              </w:rPr>
              <w:t xml:space="preserve"> additionnelle</w:t>
            </w:r>
            <w:r>
              <w:rPr>
                <w:rFonts w:ascii="Times New Roman" w:hAnsi="Times New Roman" w:cs="Times New Roman"/>
                <w:i/>
                <w:sz w:val="24"/>
                <w:szCs w:val="24"/>
                <w:lang w:val="fr-FR"/>
              </w:rPr>
              <w:t>s  peuvent</w:t>
            </w:r>
            <w:r w:rsidR="00D216FF" w:rsidRPr="00D216FF">
              <w:rPr>
                <w:rFonts w:ascii="Times New Roman" w:hAnsi="Times New Roman" w:cs="Times New Roman"/>
                <w:i/>
                <w:sz w:val="24"/>
                <w:szCs w:val="24"/>
                <w:lang w:val="fr-FR"/>
              </w:rPr>
              <w:t xml:space="preserve"> être </w:t>
            </w:r>
            <w:r w:rsidRPr="00D216FF">
              <w:rPr>
                <w:rFonts w:ascii="Times New Roman" w:hAnsi="Times New Roman" w:cs="Times New Roman"/>
                <w:i/>
                <w:sz w:val="24"/>
                <w:szCs w:val="24"/>
                <w:lang w:val="fr-FR"/>
              </w:rPr>
              <w:t>mentionnée</w:t>
            </w:r>
            <w:r>
              <w:rPr>
                <w:rFonts w:ascii="Times New Roman" w:hAnsi="Times New Roman" w:cs="Times New Roman"/>
                <w:i/>
                <w:sz w:val="24"/>
                <w:szCs w:val="24"/>
                <w:lang w:val="fr-FR"/>
              </w:rPr>
              <w:t>s</w:t>
            </w:r>
            <w:r w:rsidR="00D216FF" w:rsidRPr="00D216FF">
              <w:rPr>
                <w:rFonts w:ascii="Times New Roman" w:hAnsi="Times New Roman" w:cs="Times New Roman"/>
                <w:i/>
                <w:sz w:val="24"/>
                <w:szCs w:val="24"/>
                <w:lang w:val="fr-FR"/>
              </w:rPr>
              <w:t xml:space="preserve"> ici pour référence</w:t>
            </w:r>
          </w:p>
          <w:p w:rsidR="003C1C82" w:rsidRPr="00D216FF" w:rsidRDefault="003C1C82" w:rsidP="00813B35">
            <w:pPr>
              <w:rPr>
                <w:rFonts w:ascii="Times New Roman" w:hAnsi="Times New Roman" w:cs="Times New Roman"/>
                <w:sz w:val="24"/>
                <w:szCs w:val="24"/>
                <w:lang w:val="fr-FR"/>
              </w:rPr>
            </w:pPr>
          </w:p>
        </w:tc>
      </w:tr>
    </w:tbl>
    <w:p w:rsidR="003C1C82" w:rsidRPr="00D216FF" w:rsidRDefault="003C1C82" w:rsidP="003C1C82">
      <w:pPr>
        <w:rPr>
          <w:rFonts w:ascii="Times New Roman" w:hAnsi="Times New Roman" w:cs="Times New Roman"/>
          <w:sz w:val="24"/>
          <w:szCs w:val="24"/>
          <w:lang w:val="fr-FR"/>
        </w:rPr>
      </w:pPr>
    </w:p>
    <w:p w:rsidR="003C1C82" w:rsidRPr="00D216FF" w:rsidRDefault="003C1C82" w:rsidP="003C1C82">
      <w:pPr>
        <w:rPr>
          <w:rFonts w:ascii="Times New Roman" w:hAnsi="Times New Roman" w:cs="Times New Roman"/>
          <w:sz w:val="24"/>
          <w:szCs w:val="24"/>
          <w:lang w:val="fr-FR"/>
        </w:rPr>
      </w:pPr>
    </w:p>
    <w:tbl>
      <w:tblPr>
        <w:tblW w:w="9330"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95"/>
        <w:gridCol w:w="7635"/>
      </w:tblGrid>
      <w:tr w:rsidR="003C1C82" w:rsidRPr="00EC19D3" w:rsidTr="00813B35">
        <w:tc>
          <w:tcPr>
            <w:tcW w:w="9330" w:type="dxa"/>
            <w:gridSpan w:val="2"/>
            <w:shd w:val="clear" w:color="auto" w:fill="002060"/>
          </w:tcPr>
          <w:p w:rsidR="003C1C82" w:rsidRPr="00D216FF" w:rsidRDefault="003C1C82" w:rsidP="00D94792">
            <w:pPr>
              <w:rPr>
                <w:rFonts w:ascii="Times New Roman" w:hAnsi="Times New Roman" w:cs="Times New Roman"/>
                <w:sz w:val="24"/>
                <w:szCs w:val="24"/>
                <w:lang w:val="fr-FR"/>
              </w:rPr>
            </w:pPr>
            <w:r w:rsidRPr="00D216FF">
              <w:rPr>
                <w:rFonts w:ascii="Times New Roman" w:hAnsi="Times New Roman" w:cs="Times New Roman"/>
                <w:color w:val="FFFFFF"/>
                <w:sz w:val="24"/>
                <w:szCs w:val="24"/>
                <w:lang w:val="fr-FR"/>
              </w:rPr>
              <w:t xml:space="preserve">Section E. </w:t>
            </w:r>
            <w:r w:rsidR="00D94792" w:rsidRPr="00D216FF">
              <w:rPr>
                <w:rFonts w:ascii="Times New Roman" w:hAnsi="Times New Roman" w:cs="Times New Roman"/>
                <w:color w:val="FFFFFF"/>
                <w:sz w:val="24"/>
                <w:szCs w:val="24"/>
                <w:lang w:val="fr-FR"/>
              </w:rPr>
              <w:t xml:space="preserve">Risque liés au programme et suivi </w:t>
            </w:r>
          </w:p>
        </w:tc>
      </w:tr>
      <w:tr w:rsidR="003C1C82" w:rsidRPr="00EC19D3" w:rsidTr="00813B35">
        <w:tc>
          <w:tcPr>
            <w:tcW w:w="1695" w:type="dxa"/>
            <w:tcBorders>
              <w:right w:val="single" w:sz="6" w:space="0" w:color="BDD7EE"/>
            </w:tcBorders>
            <w:shd w:val="clear" w:color="auto" w:fill="D9D9D9"/>
          </w:tcPr>
          <w:p w:rsidR="003C1C82" w:rsidRPr="00D216FF" w:rsidRDefault="003C1C82" w:rsidP="00813B35">
            <w:pPr>
              <w:rPr>
                <w:rFonts w:ascii="Times New Roman" w:hAnsi="Times New Roman" w:cs="Times New Roman"/>
                <w:sz w:val="22"/>
                <w:szCs w:val="22"/>
                <w:lang w:val="fr-FR"/>
              </w:rPr>
            </w:pPr>
            <w:r w:rsidRPr="00D216FF">
              <w:rPr>
                <w:rFonts w:ascii="Times New Roman" w:hAnsi="Times New Roman" w:cs="Times New Roman"/>
                <w:sz w:val="22"/>
                <w:szCs w:val="22"/>
                <w:lang w:val="fr-FR"/>
              </w:rPr>
              <w:t xml:space="preserve">E.1 </w:t>
            </w:r>
            <w:r w:rsidR="00D94792" w:rsidRPr="00D216FF">
              <w:rPr>
                <w:rFonts w:ascii="Times New Roman" w:hAnsi="Times New Roman" w:cs="Times New Roman"/>
                <w:sz w:val="22"/>
                <w:szCs w:val="22"/>
                <w:lang w:val="fr-FR"/>
              </w:rPr>
              <w:t>Risque</w:t>
            </w:r>
          </w:p>
          <w:p w:rsidR="003C1C82" w:rsidRPr="00D216FF" w:rsidRDefault="003C1C82" w:rsidP="00813B35">
            <w:pPr>
              <w:rPr>
                <w:rFonts w:ascii="Times New Roman" w:hAnsi="Times New Roman" w:cs="Times New Roman"/>
                <w:sz w:val="22"/>
                <w:szCs w:val="22"/>
                <w:lang w:val="fr-FR"/>
              </w:rPr>
            </w:pPr>
          </w:p>
          <w:p w:rsidR="003C1C82" w:rsidRPr="00D216FF" w:rsidRDefault="003C1C82" w:rsidP="00813B35">
            <w:pPr>
              <w:rPr>
                <w:rFonts w:ascii="Times New Roman" w:hAnsi="Times New Roman" w:cs="Times New Roman"/>
                <w:sz w:val="22"/>
                <w:szCs w:val="22"/>
                <w:lang w:val="fr-FR"/>
              </w:rPr>
            </w:pPr>
          </w:p>
          <w:p w:rsidR="003C1C82" w:rsidRPr="00D216FF" w:rsidRDefault="003C1C82" w:rsidP="00813B35">
            <w:pPr>
              <w:rPr>
                <w:rFonts w:ascii="Times New Roman" w:hAnsi="Times New Roman" w:cs="Times New Roman"/>
                <w:sz w:val="22"/>
                <w:szCs w:val="22"/>
                <w:lang w:val="fr-FR"/>
              </w:rPr>
            </w:pPr>
          </w:p>
        </w:tc>
        <w:tc>
          <w:tcPr>
            <w:tcW w:w="7635" w:type="dxa"/>
            <w:tcBorders>
              <w:left w:val="single" w:sz="6" w:space="0" w:color="BDD7EE"/>
            </w:tcBorders>
          </w:tcPr>
          <w:p w:rsidR="00D216FF" w:rsidRPr="00D216FF" w:rsidRDefault="00D216FF" w:rsidP="00813B35">
            <w:pPr>
              <w:rPr>
                <w:rFonts w:ascii="Times New Roman" w:hAnsi="Times New Roman" w:cs="Times New Roman"/>
                <w:i/>
                <w:sz w:val="24"/>
                <w:szCs w:val="24"/>
                <w:lang w:val="fr-FR"/>
              </w:rPr>
            </w:pPr>
            <w:r w:rsidRPr="00D216FF">
              <w:rPr>
                <w:rFonts w:ascii="Times New Roman" w:hAnsi="Times New Roman" w:cs="Times New Roman"/>
                <w:i/>
                <w:sz w:val="24"/>
                <w:szCs w:val="24"/>
                <w:lang w:val="fr-FR"/>
              </w:rPr>
              <w:t>Identifier les principaux facteurs de risque qui pourront affecter les activités proposées</w:t>
            </w:r>
            <w:r w:rsidR="00F96643">
              <w:rPr>
                <w:rFonts w:ascii="Times New Roman" w:hAnsi="Times New Roman" w:cs="Times New Roman"/>
                <w:i/>
                <w:sz w:val="24"/>
                <w:szCs w:val="24"/>
                <w:lang w:val="fr-FR"/>
              </w:rPr>
              <w:t xml:space="preserve"> et l</w:t>
            </w:r>
            <w:r w:rsidRPr="00D216FF">
              <w:rPr>
                <w:rFonts w:ascii="Times New Roman" w:hAnsi="Times New Roman" w:cs="Times New Roman"/>
                <w:i/>
                <w:sz w:val="24"/>
                <w:szCs w:val="24"/>
                <w:lang w:val="fr-FR"/>
              </w:rPr>
              <w:t>es hypothèses clés sur lesquelles les interventions seront basées. Inclure les actions que l’organisation va mener pour adresser</w:t>
            </w:r>
            <w:r w:rsidR="00F96643">
              <w:rPr>
                <w:rFonts w:ascii="Times New Roman" w:hAnsi="Times New Roman" w:cs="Times New Roman"/>
                <w:i/>
                <w:sz w:val="24"/>
                <w:szCs w:val="24"/>
                <w:lang w:val="fr-FR"/>
              </w:rPr>
              <w:t>/réduire ces risques identifiés.</w:t>
            </w:r>
          </w:p>
          <w:p w:rsidR="003C1C82" w:rsidRPr="00D216FF" w:rsidRDefault="003C1C82" w:rsidP="00813B35">
            <w:pPr>
              <w:rPr>
                <w:rFonts w:ascii="Times New Roman" w:hAnsi="Times New Roman" w:cs="Times New Roman"/>
                <w:sz w:val="24"/>
                <w:szCs w:val="24"/>
                <w:lang w:val="fr-FR"/>
              </w:rPr>
            </w:pPr>
          </w:p>
        </w:tc>
      </w:tr>
      <w:tr w:rsidR="003C1C82" w:rsidRPr="00EC19D3" w:rsidTr="00813B35">
        <w:tc>
          <w:tcPr>
            <w:tcW w:w="1695" w:type="dxa"/>
            <w:tcBorders>
              <w:right w:val="single" w:sz="6" w:space="0" w:color="BDD7EE"/>
            </w:tcBorders>
            <w:shd w:val="clear" w:color="auto" w:fill="D9D9D9"/>
          </w:tcPr>
          <w:p w:rsidR="003C1C82" w:rsidRPr="00D216FF" w:rsidRDefault="003C1C82" w:rsidP="00813B35">
            <w:pPr>
              <w:rPr>
                <w:rFonts w:ascii="Times New Roman" w:hAnsi="Times New Roman" w:cs="Times New Roman"/>
                <w:sz w:val="22"/>
                <w:szCs w:val="22"/>
                <w:lang w:val="fr-FR"/>
              </w:rPr>
            </w:pPr>
            <w:r w:rsidRPr="00D216FF">
              <w:rPr>
                <w:rFonts w:ascii="Times New Roman" w:hAnsi="Times New Roman" w:cs="Times New Roman"/>
                <w:sz w:val="22"/>
                <w:szCs w:val="22"/>
                <w:lang w:val="fr-FR"/>
              </w:rPr>
              <w:t xml:space="preserve">E.2 </w:t>
            </w:r>
            <w:r w:rsidR="00D94792" w:rsidRPr="00D216FF">
              <w:rPr>
                <w:rFonts w:ascii="Times New Roman" w:hAnsi="Times New Roman" w:cs="Times New Roman"/>
                <w:sz w:val="22"/>
                <w:szCs w:val="22"/>
                <w:lang w:val="fr-FR"/>
              </w:rPr>
              <w:t>Suivi</w:t>
            </w:r>
          </w:p>
          <w:p w:rsidR="003C1C82" w:rsidRPr="00D216FF" w:rsidRDefault="003C1C82" w:rsidP="00813B35">
            <w:pPr>
              <w:rPr>
                <w:rFonts w:ascii="Times New Roman" w:hAnsi="Times New Roman" w:cs="Times New Roman"/>
                <w:sz w:val="22"/>
                <w:szCs w:val="22"/>
                <w:lang w:val="fr-FR"/>
              </w:rPr>
            </w:pPr>
          </w:p>
        </w:tc>
        <w:tc>
          <w:tcPr>
            <w:tcW w:w="7635" w:type="dxa"/>
            <w:tcBorders>
              <w:left w:val="single" w:sz="6" w:space="0" w:color="BDD7EE"/>
            </w:tcBorders>
          </w:tcPr>
          <w:p w:rsidR="003C1C82" w:rsidRPr="00D216FF" w:rsidRDefault="00D216FF" w:rsidP="00D216FF">
            <w:pPr>
              <w:rPr>
                <w:rFonts w:ascii="Times New Roman" w:hAnsi="Times New Roman" w:cs="Times New Roman"/>
                <w:sz w:val="24"/>
                <w:szCs w:val="24"/>
                <w:lang w:val="fr-FR"/>
              </w:rPr>
            </w:pPr>
            <w:r w:rsidRPr="00D216FF">
              <w:rPr>
                <w:rFonts w:ascii="Times New Roman" w:hAnsi="Times New Roman" w:cs="Times New Roman"/>
                <w:i/>
                <w:sz w:val="24"/>
                <w:szCs w:val="24"/>
                <w:lang w:val="fr-FR"/>
              </w:rPr>
              <w:t xml:space="preserve">Cette section décrit les activités de suivi du programme </w:t>
            </w:r>
            <w:r w:rsidR="003C1C82" w:rsidRPr="00D216FF">
              <w:rPr>
                <w:rFonts w:ascii="Times New Roman" w:hAnsi="Times New Roman" w:cs="Times New Roman"/>
                <w:i/>
                <w:sz w:val="24"/>
                <w:szCs w:val="24"/>
                <w:lang w:val="fr-FR"/>
              </w:rPr>
              <w:t xml:space="preserve"> </w:t>
            </w:r>
          </w:p>
        </w:tc>
      </w:tr>
    </w:tbl>
    <w:p w:rsidR="003C1C82" w:rsidRPr="00D216FF" w:rsidRDefault="003C1C82" w:rsidP="003C1C82">
      <w:pPr>
        <w:rPr>
          <w:rFonts w:ascii="Times New Roman" w:hAnsi="Times New Roman" w:cs="Times New Roman"/>
          <w:sz w:val="24"/>
          <w:szCs w:val="24"/>
          <w:lang w:val="fr-FR"/>
        </w:rPr>
      </w:pPr>
    </w:p>
    <w:tbl>
      <w:tblPr>
        <w:tblW w:w="9330"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95"/>
        <w:gridCol w:w="7635"/>
      </w:tblGrid>
      <w:tr w:rsidR="003C1C82" w:rsidRPr="00D216FF" w:rsidTr="00813B35">
        <w:tc>
          <w:tcPr>
            <w:tcW w:w="9330" w:type="dxa"/>
            <w:gridSpan w:val="2"/>
            <w:shd w:val="clear" w:color="auto" w:fill="002060"/>
          </w:tcPr>
          <w:p w:rsidR="003C1C82" w:rsidRPr="00D216FF" w:rsidRDefault="003C1C82" w:rsidP="00813B35">
            <w:pPr>
              <w:rPr>
                <w:rFonts w:ascii="Times New Roman" w:hAnsi="Times New Roman" w:cs="Times New Roman"/>
                <w:sz w:val="24"/>
                <w:szCs w:val="24"/>
                <w:lang w:val="fr-FR"/>
              </w:rPr>
            </w:pPr>
            <w:r w:rsidRPr="00D216FF">
              <w:rPr>
                <w:rFonts w:ascii="Times New Roman" w:hAnsi="Times New Roman" w:cs="Times New Roman"/>
                <w:color w:val="FFFFFF"/>
                <w:sz w:val="24"/>
                <w:szCs w:val="24"/>
                <w:lang w:val="fr-FR"/>
              </w:rPr>
              <w:t xml:space="preserve">Section F. </w:t>
            </w:r>
            <w:r w:rsidR="00D94792" w:rsidRPr="00D216FF">
              <w:rPr>
                <w:rFonts w:ascii="Times New Roman" w:hAnsi="Times New Roman" w:cs="Times New Roman"/>
                <w:color w:val="FFFFFF"/>
                <w:sz w:val="24"/>
                <w:szCs w:val="24"/>
                <w:lang w:val="fr-FR"/>
              </w:rPr>
              <w:t>Références</w:t>
            </w:r>
            <w:r w:rsidRPr="00D216FF">
              <w:rPr>
                <w:rFonts w:ascii="Times New Roman" w:hAnsi="Times New Roman" w:cs="Times New Roman"/>
                <w:color w:val="FFFFFF"/>
                <w:sz w:val="24"/>
                <w:szCs w:val="24"/>
                <w:lang w:val="fr-FR"/>
              </w:rPr>
              <w:t xml:space="preserve"> </w:t>
            </w:r>
          </w:p>
        </w:tc>
      </w:tr>
      <w:tr w:rsidR="003C1C82" w:rsidRPr="00EC19D3" w:rsidTr="00813B35">
        <w:trPr>
          <w:trHeight w:val="507"/>
        </w:trPr>
        <w:tc>
          <w:tcPr>
            <w:tcW w:w="9330" w:type="dxa"/>
            <w:gridSpan w:val="2"/>
            <w:shd w:val="clear" w:color="auto" w:fill="D9D9D9"/>
          </w:tcPr>
          <w:p w:rsidR="003C1C82" w:rsidRPr="00D216FF" w:rsidRDefault="00F96643" w:rsidP="00F96643">
            <w:pPr>
              <w:rPr>
                <w:rFonts w:ascii="Times New Roman" w:hAnsi="Times New Roman" w:cs="Times New Roman"/>
                <w:sz w:val="22"/>
                <w:szCs w:val="22"/>
                <w:lang w:val="fr-FR"/>
              </w:rPr>
            </w:pPr>
            <w:r>
              <w:rPr>
                <w:rFonts w:ascii="Times New Roman" w:hAnsi="Times New Roman" w:cs="Times New Roman"/>
                <w:sz w:val="22"/>
                <w:szCs w:val="22"/>
                <w:lang w:val="fr-FR"/>
              </w:rPr>
              <w:t>Fournir trois références qui appuient</w:t>
            </w:r>
            <w:r w:rsidR="00D94792" w:rsidRPr="00D216FF">
              <w:rPr>
                <w:rFonts w:ascii="Times New Roman" w:hAnsi="Times New Roman" w:cs="Times New Roman"/>
                <w:sz w:val="22"/>
                <w:szCs w:val="22"/>
                <w:lang w:val="fr-FR"/>
              </w:rPr>
              <w:t xml:space="preserve"> votre </w:t>
            </w:r>
            <w:r w:rsidRPr="00D216FF">
              <w:rPr>
                <w:rFonts w:ascii="Times New Roman" w:hAnsi="Times New Roman" w:cs="Times New Roman"/>
                <w:sz w:val="22"/>
                <w:szCs w:val="22"/>
                <w:lang w:val="fr-FR"/>
              </w:rPr>
              <w:t xml:space="preserve">programme. </w:t>
            </w:r>
            <w:r w:rsidR="00D94792" w:rsidRPr="00D216FF">
              <w:rPr>
                <w:rFonts w:ascii="Times New Roman" w:hAnsi="Times New Roman" w:cs="Times New Roman"/>
                <w:sz w:val="22"/>
                <w:szCs w:val="22"/>
                <w:lang w:val="fr-FR"/>
              </w:rPr>
              <w:t xml:space="preserve">Inclure </w:t>
            </w:r>
            <w:r w:rsidRPr="00D216FF">
              <w:rPr>
                <w:rFonts w:ascii="Times New Roman" w:hAnsi="Times New Roman" w:cs="Times New Roman"/>
                <w:sz w:val="22"/>
                <w:szCs w:val="22"/>
                <w:lang w:val="fr-FR"/>
              </w:rPr>
              <w:t>nom,</w:t>
            </w:r>
            <w:r>
              <w:rPr>
                <w:rFonts w:ascii="Times New Roman" w:hAnsi="Times New Roman" w:cs="Times New Roman"/>
                <w:sz w:val="22"/>
                <w:szCs w:val="22"/>
                <w:lang w:val="fr-FR"/>
              </w:rPr>
              <w:t xml:space="preserve"> titre, et contact et résumer le type de</w:t>
            </w:r>
            <w:r w:rsidR="00D94792" w:rsidRPr="00D216FF">
              <w:rPr>
                <w:rFonts w:ascii="Times New Roman" w:hAnsi="Times New Roman" w:cs="Times New Roman"/>
                <w:sz w:val="22"/>
                <w:szCs w:val="22"/>
                <w:lang w:val="fr-FR"/>
              </w:rPr>
              <w:t xml:space="preserve"> relation </w:t>
            </w:r>
          </w:p>
        </w:tc>
      </w:tr>
      <w:tr w:rsidR="003C1C82" w:rsidRPr="00D216FF" w:rsidTr="00813B35">
        <w:tc>
          <w:tcPr>
            <w:tcW w:w="1695" w:type="dxa"/>
            <w:tcBorders>
              <w:right w:val="single" w:sz="6" w:space="0" w:color="BDD7EE"/>
            </w:tcBorders>
            <w:shd w:val="clear" w:color="auto" w:fill="D9D9D9"/>
          </w:tcPr>
          <w:p w:rsidR="003C1C82" w:rsidRPr="00D216FF" w:rsidRDefault="00D94792" w:rsidP="00D94792">
            <w:pPr>
              <w:rPr>
                <w:rFonts w:ascii="Times New Roman" w:hAnsi="Times New Roman" w:cs="Times New Roman"/>
                <w:sz w:val="22"/>
                <w:szCs w:val="22"/>
                <w:lang w:val="fr-FR"/>
              </w:rPr>
            </w:pPr>
            <w:r w:rsidRPr="00D216FF">
              <w:rPr>
                <w:rFonts w:ascii="Times New Roman" w:hAnsi="Times New Roman" w:cs="Times New Roman"/>
                <w:sz w:val="22"/>
                <w:szCs w:val="22"/>
                <w:lang w:val="fr-FR"/>
              </w:rPr>
              <w:t>Référence</w:t>
            </w:r>
            <w:r w:rsidR="003C1C82" w:rsidRPr="00D216FF">
              <w:rPr>
                <w:rFonts w:ascii="Times New Roman" w:hAnsi="Times New Roman" w:cs="Times New Roman"/>
                <w:sz w:val="22"/>
                <w:szCs w:val="22"/>
                <w:lang w:val="fr-FR"/>
              </w:rPr>
              <w:t xml:space="preserve"> 1:</w:t>
            </w:r>
          </w:p>
        </w:tc>
        <w:tc>
          <w:tcPr>
            <w:tcW w:w="7635" w:type="dxa"/>
            <w:tcBorders>
              <w:left w:val="single" w:sz="6" w:space="0" w:color="BDD7EE"/>
            </w:tcBorders>
          </w:tcPr>
          <w:p w:rsidR="003C1C82" w:rsidRPr="00D216FF" w:rsidRDefault="003C1C82" w:rsidP="00813B35">
            <w:pPr>
              <w:rPr>
                <w:rFonts w:ascii="Times New Roman" w:hAnsi="Times New Roman" w:cs="Times New Roman"/>
                <w:sz w:val="22"/>
                <w:szCs w:val="22"/>
                <w:lang w:val="fr-FR"/>
              </w:rPr>
            </w:pPr>
          </w:p>
        </w:tc>
      </w:tr>
      <w:tr w:rsidR="003C1C82" w:rsidRPr="00D216FF" w:rsidTr="00813B35">
        <w:tc>
          <w:tcPr>
            <w:tcW w:w="1695" w:type="dxa"/>
            <w:tcBorders>
              <w:right w:val="single" w:sz="6" w:space="0" w:color="BDD7EE"/>
            </w:tcBorders>
            <w:shd w:val="clear" w:color="auto" w:fill="D9D9D9"/>
          </w:tcPr>
          <w:p w:rsidR="003C1C82" w:rsidRPr="00D216FF" w:rsidRDefault="00D94792" w:rsidP="00813B35">
            <w:pPr>
              <w:rPr>
                <w:rFonts w:ascii="Times New Roman" w:hAnsi="Times New Roman" w:cs="Times New Roman"/>
                <w:sz w:val="22"/>
                <w:szCs w:val="22"/>
                <w:lang w:val="fr-FR"/>
              </w:rPr>
            </w:pPr>
            <w:r w:rsidRPr="00D216FF">
              <w:rPr>
                <w:rFonts w:ascii="Times New Roman" w:hAnsi="Times New Roman" w:cs="Times New Roman"/>
                <w:sz w:val="22"/>
                <w:szCs w:val="22"/>
                <w:lang w:val="fr-FR"/>
              </w:rPr>
              <w:t>Référence</w:t>
            </w:r>
            <w:r w:rsidR="003C1C82" w:rsidRPr="00D216FF">
              <w:rPr>
                <w:rFonts w:ascii="Times New Roman" w:hAnsi="Times New Roman" w:cs="Times New Roman"/>
                <w:sz w:val="22"/>
                <w:szCs w:val="22"/>
                <w:lang w:val="fr-FR"/>
              </w:rPr>
              <w:t xml:space="preserve"> 2:</w:t>
            </w:r>
          </w:p>
        </w:tc>
        <w:tc>
          <w:tcPr>
            <w:tcW w:w="7635" w:type="dxa"/>
            <w:tcBorders>
              <w:left w:val="single" w:sz="6" w:space="0" w:color="BDD7EE"/>
            </w:tcBorders>
          </w:tcPr>
          <w:p w:rsidR="003C1C82" w:rsidRPr="00D216FF" w:rsidRDefault="003C1C82" w:rsidP="00813B35">
            <w:pPr>
              <w:rPr>
                <w:rFonts w:ascii="Times New Roman" w:hAnsi="Times New Roman" w:cs="Times New Roman"/>
                <w:sz w:val="22"/>
                <w:szCs w:val="22"/>
                <w:lang w:val="fr-FR"/>
              </w:rPr>
            </w:pPr>
          </w:p>
        </w:tc>
      </w:tr>
      <w:tr w:rsidR="003C1C82" w:rsidRPr="00D216FF" w:rsidTr="00813B35">
        <w:tc>
          <w:tcPr>
            <w:tcW w:w="1695" w:type="dxa"/>
            <w:tcBorders>
              <w:right w:val="single" w:sz="6" w:space="0" w:color="BDD7EE"/>
            </w:tcBorders>
            <w:shd w:val="clear" w:color="auto" w:fill="D9D9D9"/>
          </w:tcPr>
          <w:p w:rsidR="003C1C82" w:rsidRPr="00D216FF" w:rsidRDefault="00D94792" w:rsidP="00813B35">
            <w:pPr>
              <w:rPr>
                <w:rFonts w:ascii="Times New Roman" w:hAnsi="Times New Roman" w:cs="Times New Roman"/>
                <w:sz w:val="22"/>
                <w:szCs w:val="22"/>
                <w:lang w:val="fr-FR"/>
              </w:rPr>
            </w:pPr>
            <w:r w:rsidRPr="00D216FF">
              <w:rPr>
                <w:rFonts w:ascii="Times New Roman" w:hAnsi="Times New Roman" w:cs="Times New Roman"/>
                <w:sz w:val="22"/>
                <w:szCs w:val="22"/>
                <w:lang w:val="fr-FR"/>
              </w:rPr>
              <w:t>Référence</w:t>
            </w:r>
            <w:r w:rsidR="003C1C82" w:rsidRPr="00D216FF">
              <w:rPr>
                <w:rFonts w:ascii="Times New Roman" w:hAnsi="Times New Roman" w:cs="Times New Roman"/>
                <w:sz w:val="22"/>
                <w:szCs w:val="22"/>
                <w:lang w:val="fr-FR"/>
              </w:rPr>
              <w:t xml:space="preserve"> 3:</w:t>
            </w:r>
          </w:p>
        </w:tc>
        <w:tc>
          <w:tcPr>
            <w:tcW w:w="7635" w:type="dxa"/>
            <w:tcBorders>
              <w:left w:val="single" w:sz="6" w:space="0" w:color="BDD7EE"/>
            </w:tcBorders>
          </w:tcPr>
          <w:p w:rsidR="003C1C82" w:rsidRPr="00D216FF" w:rsidRDefault="003C1C82" w:rsidP="00813B35">
            <w:pPr>
              <w:rPr>
                <w:rFonts w:ascii="Times New Roman" w:hAnsi="Times New Roman" w:cs="Times New Roman"/>
                <w:sz w:val="22"/>
                <w:szCs w:val="22"/>
                <w:lang w:val="fr-FR"/>
              </w:rPr>
            </w:pPr>
          </w:p>
        </w:tc>
      </w:tr>
    </w:tbl>
    <w:p w:rsidR="003C1C82" w:rsidRPr="00D216FF" w:rsidRDefault="003C1C82" w:rsidP="003C1C82">
      <w:pPr>
        <w:rPr>
          <w:rFonts w:ascii="Times New Roman" w:hAnsi="Times New Roman" w:cs="Times New Roman"/>
          <w:sz w:val="22"/>
          <w:szCs w:val="22"/>
          <w:lang w:val="fr-FR"/>
        </w:rPr>
      </w:pPr>
    </w:p>
    <w:p w:rsidR="00813B35" w:rsidRPr="00D216FF" w:rsidRDefault="00813B35">
      <w:pPr>
        <w:rPr>
          <w:lang w:val="fr-FR"/>
        </w:rPr>
      </w:pPr>
    </w:p>
    <w:p w:rsidR="001B5D50" w:rsidRDefault="001B5D50">
      <w:pPr>
        <w:rPr>
          <w:lang w:val="fr-FR"/>
        </w:rPr>
        <w:sectPr w:rsidR="001B5D50" w:rsidSect="00CE3DC6">
          <w:headerReference w:type="default" r:id="rId9"/>
          <w:footerReference w:type="default" r:id="rId10"/>
          <w:pgSz w:w="12240" w:h="15840" w:code="1"/>
          <w:pgMar w:top="1440" w:right="1440" w:bottom="1440" w:left="1440" w:header="720" w:footer="720" w:gutter="0"/>
          <w:pgNumType w:start="1"/>
          <w:cols w:space="720"/>
        </w:sectPr>
      </w:pPr>
    </w:p>
    <w:p w:rsidR="00CF23B7" w:rsidRPr="00D216FF" w:rsidRDefault="00496C7F" w:rsidP="00496C7F">
      <w:pPr>
        <w:jc w:val="center"/>
        <w:rPr>
          <w:rFonts w:ascii="Times New Roman" w:hAnsi="Times New Roman" w:cs="Times New Roman"/>
          <w:b/>
          <w:lang w:val="fr-FR"/>
        </w:rPr>
      </w:pPr>
      <w:r w:rsidRPr="00D216FF">
        <w:rPr>
          <w:rFonts w:ascii="Times New Roman" w:hAnsi="Times New Roman" w:cs="Times New Roman"/>
          <w:b/>
          <w:lang w:val="fr-FR"/>
        </w:rPr>
        <w:lastRenderedPageBreak/>
        <w:t>Table</w:t>
      </w:r>
      <w:r w:rsidR="00CB5D48" w:rsidRPr="00D216FF">
        <w:rPr>
          <w:rFonts w:ascii="Times New Roman" w:hAnsi="Times New Roman" w:cs="Times New Roman"/>
          <w:b/>
          <w:lang w:val="fr-FR"/>
        </w:rPr>
        <w:t>au</w:t>
      </w:r>
      <w:r w:rsidRPr="00D216FF">
        <w:rPr>
          <w:rFonts w:ascii="Times New Roman" w:hAnsi="Times New Roman" w:cs="Times New Roman"/>
          <w:b/>
          <w:lang w:val="fr-FR"/>
        </w:rPr>
        <w:t xml:space="preserve"> 1. </w:t>
      </w:r>
      <w:r w:rsidR="00605D58" w:rsidRPr="00D216FF">
        <w:rPr>
          <w:rFonts w:ascii="Times New Roman" w:hAnsi="Times New Roman" w:cs="Times New Roman"/>
          <w:b/>
          <w:lang w:val="fr-FR"/>
        </w:rPr>
        <w:t>Interventions clés et budget estimative pour les années 2018-2019</w:t>
      </w:r>
      <w:r w:rsidRPr="00D216FF">
        <w:rPr>
          <w:rFonts w:ascii="Times New Roman" w:hAnsi="Times New Roman" w:cs="Times New Roman"/>
          <w:b/>
          <w:lang w:val="fr-FR"/>
        </w:rPr>
        <w:t xml:space="preserve"> </w:t>
      </w:r>
    </w:p>
    <w:p w:rsidR="00CF23B7" w:rsidRPr="00D216FF" w:rsidRDefault="00CF23B7" w:rsidP="00A468B3">
      <w:pPr>
        <w:rPr>
          <w:rFonts w:ascii="Times New Roman" w:hAnsi="Times New Roman" w:cs="Times New Roman"/>
          <w:b/>
          <w:lang w:val="fr-FR"/>
        </w:rPr>
      </w:pPr>
    </w:p>
    <w:tbl>
      <w:tblPr>
        <w:tblStyle w:val="TableGrid"/>
        <w:tblW w:w="14118" w:type="dxa"/>
        <w:tblLook w:val="04A0" w:firstRow="1" w:lastRow="0" w:firstColumn="1" w:lastColumn="0" w:noHBand="0" w:noVBand="1"/>
      </w:tblPr>
      <w:tblGrid>
        <w:gridCol w:w="2235"/>
        <w:gridCol w:w="3543"/>
        <w:gridCol w:w="5195"/>
        <w:gridCol w:w="1495"/>
        <w:gridCol w:w="1650"/>
      </w:tblGrid>
      <w:tr w:rsidR="00016FC2" w:rsidRPr="00D216FF" w:rsidTr="00E53EA5">
        <w:tc>
          <w:tcPr>
            <w:tcW w:w="2235" w:type="dxa"/>
          </w:tcPr>
          <w:p w:rsidR="00016FC2" w:rsidRPr="00D216FF" w:rsidRDefault="00605D58" w:rsidP="00A468B3">
            <w:pPr>
              <w:jc w:val="center"/>
              <w:rPr>
                <w:rFonts w:ascii="Times New Roman" w:hAnsi="Times New Roman" w:cs="Times New Roman"/>
                <w:b/>
                <w:lang w:val="fr-FR"/>
              </w:rPr>
            </w:pPr>
            <w:r w:rsidRPr="00D216FF">
              <w:rPr>
                <w:rFonts w:ascii="Times New Roman" w:hAnsi="Times New Roman" w:cs="Times New Roman"/>
                <w:b/>
                <w:lang w:val="fr-FR"/>
              </w:rPr>
              <w:t>Produits</w:t>
            </w:r>
          </w:p>
        </w:tc>
        <w:tc>
          <w:tcPr>
            <w:tcW w:w="3543" w:type="dxa"/>
          </w:tcPr>
          <w:p w:rsidR="00016FC2" w:rsidRPr="00D216FF" w:rsidRDefault="00465162" w:rsidP="00A468B3">
            <w:pPr>
              <w:jc w:val="center"/>
              <w:rPr>
                <w:rFonts w:ascii="Times New Roman" w:hAnsi="Times New Roman" w:cs="Times New Roman"/>
                <w:b/>
                <w:lang w:val="fr-FR"/>
              </w:rPr>
            </w:pPr>
            <w:r w:rsidRPr="00D216FF">
              <w:rPr>
                <w:rFonts w:ascii="Times New Roman" w:hAnsi="Times New Roman" w:cs="Times New Roman"/>
                <w:b/>
                <w:lang w:val="fr-FR"/>
              </w:rPr>
              <w:t>Indicateurs</w:t>
            </w:r>
          </w:p>
        </w:tc>
        <w:tc>
          <w:tcPr>
            <w:tcW w:w="5195" w:type="dxa"/>
          </w:tcPr>
          <w:p w:rsidR="00016FC2" w:rsidRPr="00D216FF" w:rsidRDefault="00605D58" w:rsidP="00A468B3">
            <w:pPr>
              <w:jc w:val="center"/>
              <w:rPr>
                <w:rFonts w:ascii="Times New Roman" w:hAnsi="Times New Roman" w:cs="Times New Roman"/>
                <w:b/>
                <w:lang w:val="fr-FR"/>
              </w:rPr>
            </w:pPr>
            <w:r w:rsidRPr="00D216FF">
              <w:rPr>
                <w:rFonts w:ascii="Times New Roman" w:hAnsi="Times New Roman" w:cs="Times New Roman"/>
                <w:b/>
                <w:lang w:val="fr-FR"/>
              </w:rPr>
              <w:t>Interventions clés</w:t>
            </w:r>
          </w:p>
        </w:tc>
        <w:tc>
          <w:tcPr>
            <w:tcW w:w="1495" w:type="dxa"/>
          </w:tcPr>
          <w:p w:rsidR="00016FC2" w:rsidRPr="00D216FF" w:rsidRDefault="00605D58" w:rsidP="00016FC2">
            <w:pPr>
              <w:jc w:val="center"/>
              <w:rPr>
                <w:rFonts w:ascii="Times New Roman" w:hAnsi="Times New Roman" w:cs="Times New Roman"/>
                <w:b/>
                <w:lang w:val="fr-FR"/>
              </w:rPr>
            </w:pPr>
            <w:r w:rsidRPr="00D216FF">
              <w:rPr>
                <w:rFonts w:ascii="Times New Roman" w:hAnsi="Times New Roman" w:cs="Times New Roman"/>
                <w:b/>
                <w:lang w:val="fr-FR"/>
              </w:rPr>
              <w:t>Ressources disponibles</w:t>
            </w:r>
            <w:r w:rsidR="00CB5D48" w:rsidRPr="00D216FF">
              <w:rPr>
                <w:rFonts w:ascii="Times New Roman" w:hAnsi="Times New Roman" w:cs="Times New Roman"/>
                <w:b/>
                <w:lang w:val="fr-FR"/>
              </w:rPr>
              <w:t xml:space="preserve"> (2018-2019)</w:t>
            </w:r>
            <w:r w:rsidR="00EC19D3">
              <w:rPr>
                <w:rFonts w:ascii="Times New Roman" w:hAnsi="Times New Roman" w:cs="Times New Roman"/>
                <w:b/>
                <w:lang w:val="fr-FR"/>
              </w:rPr>
              <w:t xml:space="preserve"> USD</w:t>
            </w:r>
          </w:p>
        </w:tc>
        <w:tc>
          <w:tcPr>
            <w:tcW w:w="1650" w:type="dxa"/>
          </w:tcPr>
          <w:p w:rsidR="00016FC2" w:rsidRPr="00D216FF" w:rsidRDefault="00465162" w:rsidP="00A468B3">
            <w:pPr>
              <w:jc w:val="center"/>
              <w:rPr>
                <w:rFonts w:ascii="Times New Roman" w:hAnsi="Times New Roman" w:cs="Times New Roman"/>
                <w:b/>
                <w:lang w:val="fr-FR"/>
              </w:rPr>
            </w:pPr>
            <w:r w:rsidRPr="00D216FF">
              <w:rPr>
                <w:rFonts w:ascii="Times New Roman" w:hAnsi="Times New Roman" w:cs="Times New Roman"/>
                <w:b/>
                <w:lang w:val="fr-FR"/>
              </w:rPr>
              <w:t>Ressources</w:t>
            </w:r>
            <w:r w:rsidR="00605D58" w:rsidRPr="00D216FF">
              <w:rPr>
                <w:rFonts w:ascii="Times New Roman" w:hAnsi="Times New Roman" w:cs="Times New Roman"/>
                <w:b/>
                <w:lang w:val="fr-FR"/>
              </w:rPr>
              <w:t xml:space="preserve"> additionnelles (selon la disponibilité de ressources) en USD</w:t>
            </w:r>
          </w:p>
          <w:p w:rsidR="00CB5D48" w:rsidRPr="00D216FF" w:rsidRDefault="00CB5D48" w:rsidP="00A468B3">
            <w:pPr>
              <w:jc w:val="center"/>
              <w:rPr>
                <w:rFonts w:ascii="Times New Roman" w:hAnsi="Times New Roman" w:cs="Times New Roman"/>
                <w:b/>
                <w:lang w:val="fr-FR"/>
              </w:rPr>
            </w:pPr>
            <w:r w:rsidRPr="00D216FF">
              <w:rPr>
                <w:rFonts w:ascii="Times New Roman" w:hAnsi="Times New Roman" w:cs="Times New Roman"/>
                <w:b/>
                <w:lang w:val="fr-FR"/>
              </w:rPr>
              <w:t>(2018-2019)</w:t>
            </w:r>
          </w:p>
        </w:tc>
      </w:tr>
      <w:tr w:rsidR="00016FC2" w:rsidRPr="00D216FF" w:rsidTr="00E53EA5">
        <w:tc>
          <w:tcPr>
            <w:tcW w:w="2235" w:type="dxa"/>
          </w:tcPr>
          <w:p w:rsidR="00016FC2" w:rsidRPr="00D216FF" w:rsidRDefault="00605D58">
            <w:pPr>
              <w:rPr>
                <w:rFonts w:ascii="Times New Roman" w:hAnsi="Times New Roman" w:cs="Times New Roman"/>
                <w:lang w:val="fr-FR"/>
              </w:rPr>
            </w:pPr>
            <w:r w:rsidRPr="00D216FF">
              <w:rPr>
                <w:rFonts w:ascii="Times New Roman" w:hAnsi="Times New Roman" w:cs="Times New Roman"/>
                <w:u w:val="single"/>
                <w:lang w:val="fr-FR"/>
              </w:rPr>
              <w:t>Produit 1 :</w:t>
            </w:r>
            <w:r w:rsidRPr="00D216FF">
              <w:rPr>
                <w:rFonts w:ascii="Times New Roman" w:hAnsi="Times New Roman" w:cs="Times New Roman"/>
                <w:lang w:val="fr-FR"/>
              </w:rPr>
              <w:t xml:space="preserve"> Les capacités nationales à fournir des services de santé maternelle de qualité, y compris dans les situations d’urgence humanitaire améliorées.</w:t>
            </w:r>
          </w:p>
        </w:tc>
        <w:tc>
          <w:tcPr>
            <w:tcW w:w="3543" w:type="dxa"/>
          </w:tcPr>
          <w:p w:rsidR="00605D58" w:rsidRPr="00D216FF" w:rsidRDefault="00605D58" w:rsidP="00605D58">
            <w:pPr>
              <w:rPr>
                <w:rFonts w:ascii="Times New Roman" w:hAnsi="Times New Roman" w:cs="Times New Roman"/>
                <w:u w:val="single"/>
                <w:lang w:val="fr-FR"/>
              </w:rPr>
            </w:pPr>
          </w:p>
          <w:p w:rsidR="00605D58" w:rsidRPr="00D216FF" w:rsidRDefault="00605D58" w:rsidP="00605D58">
            <w:pPr>
              <w:pStyle w:val="ListParagraph"/>
              <w:numPr>
                <w:ilvl w:val="0"/>
                <w:numId w:val="13"/>
              </w:numPr>
              <w:ind w:left="176" w:right="176" w:hanging="176"/>
              <w:rPr>
                <w:rFonts w:ascii="Times New Roman" w:hAnsi="Times New Roman" w:cs="Times New Roman"/>
                <w:lang w:val="fr-FR"/>
              </w:rPr>
            </w:pPr>
            <w:r w:rsidRPr="00D216FF">
              <w:rPr>
                <w:rFonts w:ascii="Times New Roman" w:hAnsi="Times New Roman" w:cs="Times New Roman"/>
                <w:lang w:val="fr-FR"/>
              </w:rPr>
              <w:t>Pourcentage de centres de santé de base fournissant des services de soins obstétriques et néonataux d’urgence de base</w:t>
            </w:r>
          </w:p>
          <w:p w:rsidR="00605D58" w:rsidRPr="00D216FF" w:rsidRDefault="00605D58" w:rsidP="00605D58">
            <w:pPr>
              <w:ind w:right="176"/>
              <w:rPr>
                <w:rFonts w:ascii="Times New Roman" w:hAnsi="Times New Roman" w:cs="Times New Roman"/>
                <w:i/>
                <w:lang w:val="fr-FR"/>
              </w:rPr>
            </w:pPr>
            <w:r w:rsidRPr="00D216FF">
              <w:rPr>
                <w:rFonts w:ascii="Times New Roman" w:hAnsi="Times New Roman" w:cs="Times New Roman"/>
                <w:i/>
                <w:lang w:val="fr-FR"/>
              </w:rPr>
              <w:t>Référence: 2%; Objectif: 20%</w:t>
            </w:r>
          </w:p>
          <w:p w:rsidR="00605D58" w:rsidRPr="00D216FF" w:rsidRDefault="00605D58" w:rsidP="00605D58">
            <w:pPr>
              <w:ind w:right="176"/>
              <w:rPr>
                <w:rFonts w:ascii="Times New Roman" w:hAnsi="Times New Roman" w:cs="Times New Roman"/>
                <w:lang w:val="fr-FR"/>
              </w:rPr>
            </w:pPr>
          </w:p>
          <w:p w:rsidR="00605D58" w:rsidRPr="00D216FF" w:rsidRDefault="00605D58" w:rsidP="00605D58">
            <w:pPr>
              <w:pStyle w:val="ListParagraph"/>
              <w:numPr>
                <w:ilvl w:val="0"/>
                <w:numId w:val="13"/>
              </w:numPr>
              <w:ind w:left="176" w:right="176" w:hanging="176"/>
              <w:rPr>
                <w:rFonts w:ascii="Times New Roman" w:hAnsi="Times New Roman" w:cs="Times New Roman"/>
                <w:lang w:val="fr-FR"/>
              </w:rPr>
            </w:pPr>
            <w:r w:rsidRPr="00D216FF">
              <w:rPr>
                <w:rFonts w:ascii="Times New Roman" w:hAnsi="Times New Roman" w:cs="Times New Roman"/>
                <w:lang w:val="fr-FR"/>
              </w:rPr>
              <w:t>Nombre de patientes souffrant de fistule bénéficiant de réparation avec succès  avec le soutien  de l’UNFPA désagrégée par tranche d’âge</w:t>
            </w:r>
          </w:p>
          <w:p w:rsidR="00605D58" w:rsidRPr="00D216FF" w:rsidRDefault="00605D58" w:rsidP="00605D58">
            <w:pPr>
              <w:ind w:right="176"/>
              <w:rPr>
                <w:rFonts w:ascii="Times New Roman" w:hAnsi="Times New Roman" w:cs="Times New Roman"/>
                <w:i/>
                <w:lang w:val="fr-FR"/>
              </w:rPr>
            </w:pPr>
            <w:r w:rsidRPr="00D216FF">
              <w:rPr>
                <w:rFonts w:ascii="Times New Roman" w:hAnsi="Times New Roman" w:cs="Times New Roman"/>
                <w:i/>
                <w:lang w:val="fr-FR"/>
              </w:rPr>
              <w:t>Référence: 700  Objectif: 5000</w:t>
            </w:r>
          </w:p>
          <w:p w:rsidR="00605D58" w:rsidRPr="00D216FF" w:rsidRDefault="00605D58" w:rsidP="00605D58">
            <w:pPr>
              <w:ind w:right="176"/>
              <w:rPr>
                <w:rFonts w:ascii="Times New Roman" w:hAnsi="Times New Roman" w:cs="Times New Roman"/>
                <w:lang w:val="fr-FR"/>
              </w:rPr>
            </w:pPr>
          </w:p>
          <w:p w:rsidR="00605D58" w:rsidRPr="00D216FF" w:rsidRDefault="00605D58" w:rsidP="00605D58">
            <w:pPr>
              <w:pStyle w:val="ListParagraph"/>
              <w:numPr>
                <w:ilvl w:val="0"/>
                <w:numId w:val="13"/>
              </w:numPr>
              <w:ind w:left="176" w:right="176" w:hanging="176"/>
              <w:rPr>
                <w:rFonts w:ascii="Times New Roman" w:hAnsi="Times New Roman" w:cs="Times New Roman"/>
                <w:lang w:val="fr-FR"/>
              </w:rPr>
            </w:pPr>
            <w:r w:rsidRPr="00D216FF">
              <w:rPr>
                <w:rFonts w:ascii="Times New Roman" w:hAnsi="Times New Roman" w:cs="Times New Roman"/>
                <w:lang w:val="fr-FR"/>
              </w:rPr>
              <w:t>Nombre des mises à jour annuelles du plan national d’urgence pour les catastrophes naturelles intégrant la santé de la reproduction et la violence basée sur le genre</w:t>
            </w:r>
          </w:p>
          <w:p w:rsidR="00016FC2" w:rsidRPr="00D216FF" w:rsidRDefault="00016FC2" w:rsidP="00A468B3">
            <w:pPr>
              <w:ind w:left="252"/>
              <w:rPr>
                <w:rFonts w:ascii="Times New Roman" w:hAnsi="Times New Roman" w:cs="Times New Roman"/>
                <w:i/>
                <w:lang w:val="fr-FR" w:eastAsia="x-none"/>
              </w:rPr>
            </w:pPr>
          </w:p>
        </w:tc>
        <w:tc>
          <w:tcPr>
            <w:tcW w:w="5195" w:type="dxa"/>
          </w:tcPr>
          <w:p w:rsidR="00465162" w:rsidRPr="00D216FF" w:rsidRDefault="00465162" w:rsidP="00465162">
            <w:pPr>
              <w:pStyle w:val="ListParagraph"/>
              <w:numPr>
                <w:ilvl w:val="0"/>
                <w:numId w:val="9"/>
              </w:numPr>
              <w:rPr>
                <w:rFonts w:ascii="Times New Roman" w:hAnsi="Times New Roman" w:cs="Times New Roman"/>
                <w:lang w:val="fr-FR"/>
              </w:rPr>
            </w:pPr>
            <w:r w:rsidRPr="00D216FF">
              <w:rPr>
                <w:rFonts w:ascii="Times New Roman" w:hAnsi="Times New Roman" w:cs="Times New Roman"/>
                <w:lang w:val="fr-FR"/>
              </w:rPr>
              <w:t xml:space="preserve">Renforcement de la capacité des centres de santé à offrir des services obstétricaux et néonatals d’urgence de qualité. </w:t>
            </w:r>
          </w:p>
          <w:p w:rsidR="00465162" w:rsidRPr="00D216FF" w:rsidRDefault="00465162" w:rsidP="00465162">
            <w:pPr>
              <w:pStyle w:val="ListParagraph"/>
              <w:numPr>
                <w:ilvl w:val="0"/>
                <w:numId w:val="9"/>
              </w:numPr>
              <w:rPr>
                <w:rFonts w:ascii="Times New Roman" w:hAnsi="Times New Roman" w:cs="Times New Roman"/>
                <w:lang w:val="fr-FR"/>
              </w:rPr>
            </w:pPr>
            <w:r w:rsidRPr="00D216FF">
              <w:rPr>
                <w:rFonts w:ascii="Times New Roman" w:hAnsi="Times New Roman" w:cs="Times New Roman"/>
                <w:lang w:val="fr-FR"/>
              </w:rPr>
              <w:t xml:space="preserve">Appui au Ministère de la Santé dans le déploiement de sages-femmes dans les zones rurales et reculées. </w:t>
            </w:r>
          </w:p>
          <w:p w:rsidR="00465162" w:rsidRPr="00D216FF" w:rsidRDefault="00465162" w:rsidP="00465162">
            <w:pPr>
              <w:pStyle w:val="ListParagraph"/>
              <w:numPr>
                <w:ilvl w:val="0"/>
                <w:numId w:val="9"/>
              </w:numPr>
              <w:rPr>
                <w:rFonts w:ascii="Times New Roman" w:hAnsi="Times New Roman" w:cs="Times New Roman"/>
                <w:lang w:val="fr-FR"/>
              </w:rPr>
            </w:pPr>
            <w:r w:rsidRPr="00D216FF">
              <w:rPr>
                <w:rFonts w:ascii="Times New Roman" w:hAnsi="Times New Roman" w:cs="Times New Roman"/>
                <w:lang w:val="fr-FR"/>
              </w:rPr>
              <w:t xml:space="preserve">Renforcement de la surveillance et de la réponse aux décès maternels et du système d’information et de gestion des données. </w:t>
            </w:r>
          </w:p>
          <w:p w:rsidR="00465162" w:rsidRPr="00D216FF" w:rsidRDefault="00465162" w:rsidP="00465162">
            <w:pPr>
              <w:pStyle w:val="ListParagraph"/>
              <w:numPr>
                <w:ilvl w:val="0"/>
                <w:numId w:val="9"/>
              </w:numPr>
              <w:rPr>
                <w:rFonts w:ascii="Times New Roman" w:hAnsi="Times New Roman" w:cs="Times New Roman"/>
                <w:lang w:val="fr-FR"/>
              </w:rPr>
            </w:pPr>
            <w:r w:rsidRPr="00D216FF">
              <w:rPr>
                <w:rFonts w:ascii="Times New Roman" w:hAnsi="Times New Roman" w:cs="Times New Roman"/>
                <w:lang w:val="fr-FR"/>
              </w:rPr>
              <w:t xml:space="preserve">. Prévention, traitement et   réinsertion socio-économique des patientes porteuses de fistules obstétricales. </w:t>
            </w:r>
          </w:p>
          <w:p w:rsidR="00465162" w:rsidRPr="00D216FF" w:rsidRDefault="00465162" w:rsidP="00465162">
            <w:pPr>
              <w:pStyle w:val="ListParagraph"/>
              <w:numPr>
                <w:ilvl w:val="0"/>
                <w:numId w:val="9"/>
              </w:numPr>
              <w:rPr>
                <w:rFonts w:ascii="Times New Roman" w:hAnsi="Times New Roman" w:cs="Times New Roman"/>
                <w:lang w:val="fr-FR"/>
              </w:rPr>
            </w:pPr>
            <w:r w:rsidRPr="00D216FF">
              <w:rPr>
                <w:rFonts w:ascii="Times New Roman" w:hAnsi="Times New Roman" w:cs="Times New Roman"/>
                <w:lang w:val="fr-FR"/>
              </w:rPr>
              <w:t xml:space="preserve"> Renforcement des capacités nationales à se préparer et à faire face aux urgences en matière de santé de la reproduction, y compris la nutrition. </w:t>
            </w:r>
          </w:p>
          <w:p w:rsidR="00465162" w:rsidRPr="00D216FF" w:rsidRDefault="00465162" w:rsidP="00465162">
            <w:pPr>
              <w:pStyle w:val="ListParagraph"/>
              <w:numPr>
                <w:ilvl w:val="0"/>
                <w:numId w:val="9"/>
              </w:numPr>
              <w:rPr>
                <w:rFonts w:ascii="Times New Roman" w:hAnsi="Times New Roman" w:cs="Times New Roman"/>
                <w:lang w:val="fr-FR"/>
              </w:rPr>
            </w:pPr>
            <w:r w:rsidRPr="00D216FF">
              <w:rPr>
                <w:rFonts w:ascii="Times New Roman" w:hAnsi="Times New Roman" w:cs="Times New Roman"/>
                <w:lang w:val="fr-FR"/>
              </w:rPr>
              <w:t xml:space="preserve">Extension et intégration des services SSR de qualité pour les adolescents et jeunes, y compris la prévention des IST/VIH, VBG, grossesses précoces. </w:t>
            </w:r>
          </w:p>
          <w:p w:rsidR="00016FC2" w:rsidRPr="00D216FF" w:rsidRDefault="00465162" w:rsidP="00465162">
            <w:pPr>
              <w:pStyle w:val="ListParagraph"/>
              <w:numPr>
                <w:ilvl w:val="0"/>
                <w:numId w:val="9"/>
              </w:numPr>
              <w:rPr>
                <w:rFonts w:ascii="Times New Roman" w:hAnsi="Times New Roman" w:cs="Times New Roman"/>
                <w:lang w:val="fr-FR"/>
              </w:rPr>
            </w:pPr>
            <w:r w:rsidRPr="00D216FF">
              <w:rPr>
                <w:rFonts w:ascii="Times New Roman" w:hAnsi="Times New Roman" w:cs="Times New Roman"/>
                <w:lang w:val="fr-FR"/>
              </w:rPr>
              <w:t xml:space="preserve">Plaidoyer, mobilisation sociale et participation communautaire sur les  questions de SR, y compris les grossesses précoces. </w:t>
            </w:r>
          </w:p>
        </w:tc>
        <w:tc>
          <w:tcPr>
            <w:tcW w:w="1495" w:type="dxa"/>
          </w:tcPr>
          <w:p w:rsidR="00016FC2" w:rsidRPr="00D216FF" w:rsidRDefault="00E53EA5" w:rsidP="00E53EA5">
            <w:pPr>
              <w:jc w:val="center"/>
              <w:rPr>
                <w:rFonts w:ascii="Times New Roman" w:hAnsi="Times New Roman" w:cs="Times New Roman"/>
                <w:lang w:val="fr-FR"/>
              </w:rPr>
            </w:pPr>
            <w:r w:rsidRPr="00D216FF">
              <w:rPr>
                <w:rFonts w:ascii="Times New Roman" w:hAnsi="Times New Roman" w:cs="Times New Roman"/>
                <w:lang w:val="fr-FR"/>
              </w:rPr>
              <w:t>3 560 000</w:t>
            </w:r>
            <w:r w:rsidRPr="00D216FF">
              <w:rPr>
                <w:rFonts w:ascii="Times New Roman" w:hAnsi="Times New Roman" w:cs="Times New Roman"/>
                <w:lang w:val="fr-FR"/>
              </w:rPr>
              <w:tab/>
            </w:r>
            <w:r w:rsidRPr="00D216FF">
              <w:rPr>
                <w:rFonts w:ascii="Times New Roman" w:hAnsi="Times New Roman" w:cs="Times New Roman"/>
                <w:lang w:val="fr-FR"/>
              </w:rPr>
              <w:tab/>
            </w:r>
            <w:r w:rsidRPr="00D216FF">
              <w:rPr>
                <w:rFonts w:ascii="Times New Roman" w:hAnsi="Times New Roman" w:cs="Times New Roman"/>
                <w:lang w:val="fr-FR"/>
              </w:rPr>
              <w:tab/>
            </w:r>
            <w:r w:rsidRPr="00D216FF">
              <w:rPr>
                <w:rFonts w:ascii="Times New Roman" w:hAnsi="Times New Roman" w:cs="Times New Roman"/>
                <w:lang w:val="fr-FR"/>
              </w:rPr>
              <w:tab/>
            </w:r>
          </w:p>
        </w:tc>
        <w:tc>
          <w:tcPr>
            <w:tcW w:w="1650" w:type="dxa"/>
          </w:tcPr>
          <w:p w:rsidR="00016FC2" w:rsidRPr="00D216FF" w:rsidRDefault="00E53EA5" w:rsidP="00016FC2">
            <w:pPr>
              <w:jc w:val="center"/>
              <w:rPr>
                <w:rFonts w:ascii="Times New Roman" w:hAnsi="Times New Roman" w:cs="Times New Roman"/>
                <w:lang w:val="fr-FR"/>
              </w:rPr>
            </w:pPr>
            <w:r w:rsidRPr="00D216FF">
              <w:rPr>
                <w:rFonts w:ascii="Times New Roman" w:hAnsi="Times New Roman" w:cs="Times New Roman"/>
                <w:lang w:val="fr-FR"/>
              </w:rPr>
              <w:t>2 484 000</w:t>
            </w:r>
          </w:p>
        </w:tc>
      </w:tr>
      <w:tr w:rsidR="00CB5D48" w:rsidRPr="00D216FF" w:rsidTr="00E53EA5">
        <w:tc>
          <w:tcPr>
            <w:tcW w:w="2235" w:type="dxa"/>
          </w:tcPr>
          <w:p w:rsidR="00CB5D48" w:rsidRPr="00D216FF" w:rsidRDefault="00CB5D48" w:rsidP="00CB5D48">
            <w:pPr>
              <w:rPr>
                <w:rFonts w:ascii="Times New Roman" w:hAnsi="Times New Roman" w:cs="Times New Roman"/>
                <w:lang w:val="fr-FR"/>
              </w:rPr>
            </w:pPr>
            <w:r w:rsidRPr="00D216FF">
              <w:rPr>
                <w:rFonts w:ascii="Times New Roman" w:hAnsi="Times New Roman" w:cs="Times New Roman"/>
                <w:u w:val="single"/>
                <w:lang w:val="fr-FR"/>
              </w:rPr>
              <w:t xml:space="preserve">Produit 2: </w:t>
            </w:r>
            <w:r w:rsidRPr="00D216FF">
              <w:rPr>
                <w:rFonts w:ascii="Times New Roman" w:hAnsi="Times New Roman" w:cs="Times New Roman"/>
                <w:lang w:val="fr-FR"/>
              </w:rPr>
              <w:t xml:space="preserve">Les  capacités nationales à accroître la demande et l’offre de méthodes contraceptives modernes et à améliorer la qualité des services de planification familiale exempts de coercition, de discrimination  et de </w:t>
            </w:r>
            <w:r w:rsidRPr="00D216FF">
              <w:rPr>
                <w:rFonts w:ascii="Times New Roman" w:hAnsi="Times New Roman" w:cs="Times New Roman"/>
                <w:lang w:val="fr-FR"/>
              </w:rPr>
              <w:lastRenderedPageBreak/>
              <w:t>violence renforcées</w:t>
            </w:r>
          </w:p>
        </w:tc>
        <w:tc>
          <w:tcPr>
            <w:tcW w:w="3543" w:type="dxa"/>
          </w:tcPr>
          <w:p w:rsidR="00CB5D48" w:rsidRPr="00D216FF" w:rsidRDefault="00CB5D48" w:rsidP="00CB5D48">
            <w:pPr>
              <w:pStyle w:val="ListParagraph"/>
              <w:numPr>
                <w:ilvl w:val="0"/>
                <w:numId w:val="13"/>
              </w:numPr>
              <w:ind w:left="176" w:right="176" w:hanging="176"/>
              <w:rPr>
                <w:rFonts w:ascii="Times New Roman" w:hAnsi="Times New Roman" w:cs="Times New Roman"/>
                <w:lang w:val="fr-FR"/>
              </w:rPr>
            </w:pPr>
            <w:r w:rsidRPr="00D216FF">
              <w:rPr>
                <w:rFonts w:ascii="Times New Roman" w:hAnsi="Times New Roman" w:cs="Times New Roman"/>
                <w:lang w:val="fr-FR"/>
              </w:rPr>
              <w:lastRenderedPageBreak/>
              <w:t>Pourcentage de points de prestation de services sans rupture de stock de contraceptifs au cours des trois derniers mois.</w:t>
            </w:r>
          </w:p>
          <w:p w:rsidR="00CB5D48" w:rsidRPr="00D216FF" w:rsidRDefault="00CB5D48" w:rsidP="00CB5D48">
            <w:pPr>
              <w:rPr>
                <w:rFonts w:ascii="Times New Roman" w:hAnsi="Times New Roman" w:cs="Times New Roman"/>
                <w:lang w:val="fr-FR"/>
              </w:rPr>
            </w:pPr>
            <w:r w:rsidRPr="00D216FF">
              <w:rPr>
                <w:rFonts w:ascii="Times New Roman" w:hAnsi="Times New Roman" w:cs="Times New Roman"/>
                <w:lang w:val="fr-FR"/>
              </w:rPr>
              <w:t>Référence : 94% ; Objectif : 95%</w:t>
            </w:r>
          </w:p>
          <w:p w:rsidR="00CB5D48" w:rsidRPr="00D216FF" w:rsidRDefault="00CB5D48" w:rsidP="00CB5D48">
            <w:pPr>
              <w:pStyle w:val="ListParagraph"/>
              <w:numPr>
                <w:ilvl w:val="0"/>
                <w:numId w:val="13"/>
              </w:numPr>
              <w:ind w:left="176" w:right="176" w:hanging="176"/>
              <w:rPr>
                <w:rFonts w:ascii="Times New Roman" w:hAnsi="Times New Roman" w:cs="Times New Roman"/>
                <w:lang w:val="fr-FR"/>
              </w:rPr>
            </w:pPr>
            <w:r w:rsidRPr="00D216FF">
              <w:rPr>
                <w:rFonts w:ascii="Times New Roman" w:hAnsi="Times New Roman" w:cs="Times New Roman"/>
                <w:lang w:val="fr-FR"/>
              </w:rPr>
              <w:t>Pourcentage de points de prestation de services offrant au moins 5 méthodes contraceptives.</w:t>
            </w:r>
          </w:p>
          <w:p w:rsidR="00CB5D48" w:rsidRPr="00D216FF" w:rsidRDefault="00CB5D48" w:rsidP="00CB5D48">
            <w:pPr>
              <w:rPr>
                <w:rFonts w:ascii="Times New Roman" w:hAnsi="Times New Roman" w:cs="Times New Roman"/>
                <w:i/>
                <w:lang w:val="fr-FR"/>
              </w:rPr>
            </w:pPr>
            <w:r w:rsidRPr="00D216FF">
              <w:rPr>
                <w:rFonts w:ascii="Times New Roman" w:hAnsi="Times New Roman" w:cs="Times New Roman"/>
                <w:i/>
                <w:lang w:val="fr-FR"/>
              </w:rPr>
              <w:t>Référence : 25% ; Objectif : 90%</w:t>
            </w:r>
          </w:p>
        </w:tc>
        <w:tc>
          <w:tcPr>
            <w:tcW w:w="5195" w:type="dxa"/>
          </w:tcPr>
          <w:p w:rsidR="00CB5D48" w:rsidRPr="00D216FF" w:rsidRDefault="00CB5D48" w:rsidP="00465162">
            <w:pPr>
              <w:pStyle w:val="ListParagraph"/>
              <w:numPr>
                <w:ilvl w:val="0"/>
                <w:numId w:val="9"/>
              </w:numPr>
              <w:rPr>
                <w:rFonts w:ascii="Times New Roman" w:hAnsi="Times New Roman" w:cs="Times New Roman"/>
                <w:lang w:val="fr-FR"/>
              </w:rPr>
            </w:pPr>
            <w:r w:rsidRPr="00D216FF">
              <w:rPr>
                <w:rFonts w:ascii="Times New Roman" w:hAnsi="Times New Roman" w:cs="Times New Roman"/>
                <w:lang w:val="fr-FR"/>
              </w:rPr>
              <w:t>Plaidoyer  en  faveur  de  l’allocation  d’un  budget  national  pour  l’achat  et  la distribution des produits contraceptifs</w:t>
            </w:r>
          </w:p>
          <w:p w:rsidR="00CB5D48" w:rsidRPr="00D216FF" w:rsidRDefault="00CB5D48" w:rsidP="00465162">
            <w:pPr>
              <w:pStyle w:val="ListParagraph"/>
              <w:numPr>
                <w:ilvl w:val="0"/>
                <w:numId w:val="9"/>
              </w:numPr>
              <w:rPr>
                <w:rFonts w:ascii="Times New Roman" w:hAnsi="Times New Roman" w:cs="Times New Roman"/>
                <w:lang w:val="fr-FR"/>
              </w:rPr>
            </w:pPr>
            <w:r w:rsidRPr="00D216FF">
              <w:rPr>
                <w:rFonts w:ascii="Times New Roman" w:hAnsi="Times New Roman" w:cs="Times New Roman"/>
                <w:lang w:val="fr-FR"/>
              </w:rPr>
              <w:t xml:space="preserve">Extension de l’offre de services intégrés de Santé de la Reproduction y compris la Planification Familiale, les IST-VIH, la Consultation Post-Natale (CPoN), les soins après avortement (SAA) et la prise en charge clinique des VBG. </w:t>
            </w:r>
          </w:p>
          <w:p w:rsidR="00CB5D48" w:rsidRPr="00D216FF" w:rsidRDefault="00CB5D48" w:rsidP="00465162">
            <w:pPr>
              <w:pStyle w:val="ListParagraph"/>
              <w:numPr>
                <w:ilvl w:val="0"/>
                <w:numId w:val="9"/>
              </w:numPr>
              <w:rPr>
                <w:rFonts w:ascii="Times New Roman" w:hAnsi="Times New Roman" w:cs="Times New Roman"/>
                <w:lang w:val="fr-FR"/>
              </w:rPr>
            </w:pPr>
            <w:r w:rsidRPr="00D216FF">
              <w:rPr>
                <w:rFonts w:ascii="Times New Roman" w:hAnsi="Times New Roman" w:cs="Times New Roman"/>
                <w:lang w:val="fr-FR"/>
              </w:rPr>
              <w:t xml:space="preserve">Communication pour un changement de </w:t>
            </w:r>
            <w:r w:rsidRPr="00D216FF">
              <w:rPr>
                <w:rFonts w:ascii="Times New Roman" w:hAnsi="Times New Roman" w:cs="Times New Roman"/>
                <w:lang w:val="fr-FR"/>
              </w:rPr>
              <w:lastRenderedPageBreak/>
              <w:t xml:space="preserve">comportement (CCC) pour l’accroissement du   recours   aux   services   de   Planification   Familiale.   </w:t>
            </w:r>
          </w:p>
          <w:p w:rsidR="00CB5D48" w:rsidRPr="00D216FF" w:rsidRDefault="00CB5D48" w:rsidP="00465162">
            <w:pPr>
              <w:pStyle w:val="ListParagraph"/>
              <w:numPr>
                <w:ilvl w:val="0"/>
                <w:numId w:val="9"/>
              </w:numPr>
              <w:rPr>
                <w:rFonts w:ascii="Times New Roman" w:hAnsi="Times New Roman" w:cs="Times New Roman"/>
                <w:lang w:val="fr-FR"/>
              </w:rPr>
            </w:pPr>
            <w:r w:rsidRPr="00D216FF">
              <w:rPr>
                <w:rFonts w:ascii="Times New Roman" w:hAnsi="Times New Roman" w:cs="Times New Roman"/>
                <w:lang w:val="fr-FR"/>
              </w:rPr>
              <w:t xml:space="preserve">Renforcement de capacités à offrir des services de SR de qualité et à gérer  la chaine d’approvisionnement.  </w:t>
            </w:r>
          </w:p>
          <w:p w:rsidR="00CB5D48" w:rsidRPr="00D216FF" w:rsidRDefault="00CB5D48" w:rsidP="00465162">
            <w:pPr>
              <w:pStyle w:val="ListParagraph"/>
              <w:ind w:left="252"/>
              <w:rPr>
                <w:rFonts w:ascii="Times New Roman" w:hAnsi="Times New Roman" w:cs="Times New Roman"/>
                <w:lang w:val="fr-FR"/>
              </w:rPr>
            </w:pPr>
          </w:p>
        </w:tc>
        <w:tc>
          <w:tcPr>
            <w:tcW w:w="1495" w:type="dxa"/>
          </w:tcPr>
          <w:p w:rsidR="00CB5D48" w:rsidRPr="00D216FF" w:rsidRDefault="00E53EA5" w:rsidP="00E53EA5">
            <w:pPr>
              <w:jc w:val="center"/>
              <w:rPr>
                <w:rFonts w:ascii="Times New Roman" w:hAnsi="Times New Roman" w:cs="Times New Roman"/>
                <w:lang w:val="fr-FR"/>
              </w:rPr>
            </w:pPr>
            <w:r w:rsidRPr="00D216FF">
              <w:rPr>
                <w:rFonts w:ascii="Times New Roman" w:hAnsi="Times New Roman" w:cs="Times New Roman"/>
                <w:lang w:val="fr-FR"/>
              </w:rPr>
              <w:lastRenderedPageBreak/>
              <w:t>609 400</w:t>
            </w:r>
            <w:r w:rsidRPr="00D216FF">
              <w:rPr>
                <w:rFonts w:ascii="Times New Roman" w:hAnsi="Times New Roman" w:cs="Times New Roman"/>
                <w:lang w:val="fr-FR"/>
              </w:rPr>
              <w:tab/>
            </w:r>
          </w:p>
        </w:tc>
        <w:tc>
          <w:tcPr>
            <w:tcW w:w="1650" w:type="dxa"/>
          </w:tcPr>
          <w:p w:rsidR="00CB5D48" w:rsidRPr="00D216FF" w:rsidRDefault="00E53EA5" w:rsidP="00016FC2">
            <w:pPr>
              <w:jc w:val="center"/>
              <w:rPr>
                <w:rFonts w:ascii="Times New Roman" w:hAnsi="Times New Roman" w:cs="Times New Roman"/>
                <w:lang w:val="fr-FR"/>
              </w:rPr>
            </w:pPr>
            <w:r w:rsidRPr="00D216FF">
              <w:rPr>
                <w:rFonts w:ascii="Times New Roman" w:hAnsi="Times New Roman" w:cs="Times New Roman"/>
                <w:lang w:val="fr-FR"/>
              </w:rPr>
              <w:t>1 645 600</w:t>
            </w:r>
          </w:p>
        </w:tc>
      </w:tr>
      <w:tr w:rsidR="00CB5D48" w:rsidRPr="00D216FF" w:rsidTr="00E53EA5">
        <w:tc>
          <w:tcPr>
            <w:tcW w:w="2235" w:type="dxa"/>
          </w:tcPr>
          <w:p w:rsidR="00CB5D48" w:rsidRPr="00D216FF" w:rsidRDefault="00CB5D48" w:rsidP="00CB5D48">
            <w:pPr>
              <w:rPr>
                <w:rFonts w:ascii="Times New Roman" w:hAnsi="Times New Roman" w:cs="Times New Roman"/>
                <w:lang w:val="fr-FR"/>
              </w:rPr>
            </w:pPr>
            <w:r w:rsidRPr="00D216FF">
              <w:rPr>
                <w:rFonts w:ascii="Times New Roman" w:hAnsi="Times New Roman" w:cs="Times New Roman"/>
                <w:u w:val="single"/>
                <w:lang w:val="fr-FR"/>
              </w:rPr>
              <w:lastRenderedPageBreak/>
              <w:t xml:space="preserve">Produit 3: </w:t>
            </w:r>
            <w:r w:rsidRPr="00D216FF">
              <w:rPr>
                <w:rFonts w:ascii="Times New Roman" w:hAnsi="Times New Roman" w:cs="Times New Roman"/>
                <w:lang w:val="fr-FR"/>
              </w:rPr>
              <w:t>L’accès à des informations et des services amis des jeunes, notamment la formation sur les compétences de vie et l’éducation sexuelle amélioré.</w:t>
            </w:r>
          </w:p>
          <w:p w:rsidR="00CB5D48" w:rsidRPr="00D216FF" w:rsidRDefault="00CB5D48" w:rsidP="00CB5D48">
            <w:pPr>
              <w:rPr>
                <w:rFonts w:ascii="Times New Roman" w:hAnsi="Times New Roman" w:cs="Times New Roman"/>
                <w:lang w:val="fr-FR"/>
              </w:rPr>
            </w:pPr>
          </w:p>
        </w:tc>
        <w:tc>
          <w:tcPr>
            <w:tcW w:w="3543" w:type="dxa"/>
          </w:tcPr>
          <w:p w:rsidR="00CB5D48" w:rsidRPr="00D216FF" w:rsidRDefault="00CB5D48" w:rsidP="00CB5D48">
            <w:pPr>
              <w:pStyle w:val="ListParagraph"/>
              <w:numPr>
                <w:ilvl w:val="0"/>
                <w:numId w:val="13"/>
              </w:numPr>
              <w:ind w:left="176" w:right="176" w:hanging="176"/>
              <w:rPr>
                <w:rFonts w:ascii="Times New Roman" w:hAnsi="Times New Roman" w:cs="Times New Roman"/>
                <w:lang w:val="fr-FR"/>
              </w:rPr>
            </w:pPr>
            <w:r w:rsidRPr="00D216FF">
              <w:rPr>
                <w:rFonts w:ascii="Times New Roman" w:hAnsi="Times New Roman" w:cs="Times New Roman"/>
                <w:lang w:val="fr-FR"/>
              </w:rPr>
              <w:t>Nombre de points de prestation de service, incluant les centres pour les jeunes, ayant les capacités à offrir aux jeunes des programmes complets de santé sexuelle et reproductive</w:t>
            </w:r>
          </w:p>
          <w:p w:rsidR="00CB5D48" w:rsidRPr="00D216FF" w:rsidRDefault="00CB5D48" w:rsidP="00CB5D48">
            <w:pPr>
              <w:rPr>
                <w:rFonts w:ascii="Times New Roman" w:hAnsi="Times New Roman" w:cs="Times New Roman"/>
                <w:lang w:val="fr-FR"/>
              </w:rPr>
            </w:pPr>
          </w:p>
          <w:p w:rsidR="00CB5D48" w:rsidRPr="00D216FF" w:rsidRDefault="00CB5D48" w:rsidP="00CB5D48">
            <w:pPr>
              <w:rPr>
                <w:rFonts w:ascii="Times New Roman" w:hAnsi="Times New Roman" w:cs="Times New Roman"/>
                <w:i/>
                <w:lang w:val="fr-FR"/>
              </w:rPr>
            </w:pPr>
            <w:r w:rsidRPr="00D216FF">
              <w:rPr>
                <w:rFonts w:ascii="Times New Roman" w:hAnsi="Times New Roman" w:cs="Times New Roman"/>
                <w:i/>
                <w:lang w:val="fr-FR"/>
              </w:rPr>
              <w:t>Référence: 2; Objectif: 24</w:t>
            </w:r>
          </w:p>
          <w:p w:rsidR="00CB5D48" w:rsidRPr="00D216FF" w:rsidRDefault="00CB5D48" w:rsidP="00CB5D48">
            <w:pPr>
              <w:rPr>
                <w:rFonts w:ascii="Times New Roman" w:hAnsi="Times New Roman" w:cs="Times New Roman"/>
                <w:lang w:val="fr-FR"/>
              </w:rPr>
            </w:pPr>
          </w:p>
          <w:p w:rsidR="00CB5D48" w:rsidRPr="00D216FF" w:rsidRDefault="00CB5D48" w:rsidP="00CB5D48">
            <w:pPr>
              <w:pStyle w:val="ListParagraph"/>
              <w:numPr>
                <w:ilvl w:val="0"/>
                <w:numId w:val="13"/>
              </w:numPr>
              <w:ind w:left="176" w:right="176" w:hanging="176"/>
              <w:rPr>
                <w:rFonts w:ascii="Times New Roman" w:hAnsi="Times New Roman" w:cs="Times New Roman"/>
                <w:lang w:val="fr-FR"/>
              </w:rPr>
            </w:pPr>
            <w:r w:rsidRPr="00D216FF">
              <w:rPr>
                <w:rFonts w:ascii="Times New Roman" w:hAnsi="Times New Roman" w:cs="Times New Roman"/>
                <w:lang w:val="fr-FR"/>
              </w:rPr>
              <w:t>Pourcentage de districts scolaire mettant en œuvre un programme d’éducation sexuelle conforme aux normes internationales</w:t>
            </w:r>
          </w:p>
          <w:p w:rsidR="00CB5D48" w:rsidRPr="00D216FF" w:rsidRDefault="00CB5D48" w:rsidP="00CB5D48">
            <w:pPr>
              <w:rPr>
                <w:rFonts w:ascii="Times New Roman" w:hAnsi="Times New Roman" w:cs="Times New Roman"/>
                <w:lang w:val="fr-FR"/>
              </w:rPr>
            </w:pPr>
          </w:p>
          <w:p w:rsidR="00CB5D48" w:rsidRPr="00D216FF" w:rsidRDefault="00CB5D48" w:rsidP="00CB5D48">
            <w:pPr>
              <w:pStyle w:val="Default"/>
              <w:rPr>
                <w:sz w:val="20"/>
                <w:szCs w:val="20"/>
              </w:rPr>
            </w:pPr>
            <w:r w:rsidRPr="00D216FF">
              <w:rPr>
                <w:i/>
                <w:iCs/>
                <w:sz w:val="20"/>
                <w:szCs w:val="20"/>
              </w:rPr>
              <w:t>Référence</w:t>
            </w:r>
            <w:r w:rsidRPr="00D216FF">
              <w:rPr>
                <w:sz w:val="20"/>
                <w:szCs w:val="20"/>
              </w:rPr>
              <w:t xml:space="preserve">: 2%; </w:t>
            </w:r>
            <w:r w:rsidRPr="00D216FF">
              <w:rPr>
                <w:i/>
                <w:iCs/>
                <w:sz w:val="20"/>
                <w:szCs w:val="20"/>
              </w:rPr>
              <w:t>Objectif</w:t>
            </w:r>
            <w:r w:rsidRPr="00D216FF">
              <w:rPr>
                <w:sz w:val="20"/>
                <w:szCs w:val="20"/>
              </w:rPr>
              <w:t xml:space="preserve">: 50% </w:t>
            </w:r>
          </w:p>
          <w:p w:rsidR="00CB5D48" w:rsidRPr="00D216FF" w:rsidRDefault="00CB5D48" w:rsidP="00CB5D48">
            <w:pPr>
              <w:rPr>
                <w:rFonts w:ascii="Times New Roman" w:hAnsi="Times New Roman" w:cs="Times New Roman"/>
                <w:lang w:val="fr-FR"/>
              </w:rPr>
            </w:pPr>
          </w:p>
          <w:p w:rsidR="00CB5D48" w:rsidRPr="00D216FF" w:rsidRDefault="00CB5D48" w:rsidP="00CB5D48">
            <w:pPr>
              <w:rPr>
                <w:rFonts w:ascii="Times New Roman" w:hAnsi="Times New Roman" w:cs="Times New Roman"/>
                <w:lang w:val="fr-FR"/>
              </w:rPr>
            </w:pPr>
          </w:p>
        </w:tc>
        <w:tc>
          <w:tcPr>
            <w:tcW w:w="5195" w:type="dxa"/>
          </w:tcPr>
          <w:p w:rsidR="00CB5D48" w:rsidRPr="00D216FF" w:rsidRDefault="00CB5D48" w:rsidP="00465162">
            <w:pPr>
              <w:pStyle w:val="ListParagraph"/>
              <w:numPr>
                <w:ilvl w:val="0"/>
                <w:numId w:val="9"/>
              </w:numPr>
              <w:rPr>
                <w:rFonts w:ascii="Times New Roman" w:hAnsi="Times New Roman" w:cs="Times New Roman"/>
                <w:lang w:val="fr-FR"/>
              </w:rPr>
            </w:pPr>
            <w:r w:rsidRPr="00D216FF">
              <w:rPr>
                <w:rFonts w:ascii="Times New Roman" w:hAnsi="Times New Roman" w:cs="Times New Roman"/>
                <w:lang w:val="fr-FR"/>
              </w:rPr>
              <w:t xml:space="preserve">Sensibilisation et information des jeunes et adolescents non scolarisés surtout en milieu rural sur les questions de mariages et grossesses précoces et d’IST/VIH. </w:t>
            </w:r>
          </w:p>
          <w:p w:rsidR="00CB5D48" w:rsidRPr="00D216FF" w:rsidRDefault="00CB5D48" w:rsidP="00465162">
            <w:pPr>
              <w:pStyle w:val="ListParagraph"/>
              <w:numPr>
                <w:ilvl w:val="0"/>
                <w:numId w:val="9"/>
              </w:numPr>
              <w:rPr>
                <w:rFonts w:ascii="Times New Roman" w:hAnsi="Times New Roman" w:cs="Times New Roman"/>
                <w:lang w:val="fr-FR"/>
              </w:rPr>
            </w:pPr>
            <w:r w:rsidRPr="00D216FF">
              <w:rPr>
                <w:rFonts w:ascii="Times New Roman" w:hAnsi="Times New Roman" w:cs="Times New Roman"/>
                <w:lang w:val="fr-FR"/>
              </w:rPr>
              <w:t xml:space="preserve">Soutien à l’intégration d’une éducation sexuelle dans les programmes scolaires. </w:t>
            </w:r>
          </w:p>
          <w:p w:rsidR="00CB5D48" w:rsidRPr="00D216FF" w:rsidRDefault="00CB5D48" w:rsidP="00465162">
            <w:pPr>
              <w:pStyle w:val="ListParagraph"/>
              <w:numPr>
                <w:ilvl w:val="0"/>
                <w:numId w:val="9"/>
              </w:numPr>
              <w:rPr>
                <w:rFonts w:ascii="Times New Roman" w:hAnsi="Times New Roman" w:cs="Times New Roman"/>
                <w:lang w:val="fr-FR"/>
              </w:rPr>
            </w:pPr>
            <w:r w:rsidRPr="00D216FF">
              <w:rPr>
                <w:rFonts w:ascii="Times New Roman" w:hAnsi="Times New Roman" w:cs="Times New Roman"/>
                <w:lang w:val="fr-FR"/>
              </w:rPr>
              <w:t>Plaidoyer pour accroître l’investissement en faveur des jeunes et particulièrement des jeunes filles et des jeunes marginalisés (y compris, les jeunes travailleurs de sexe et les jeunes de la rue).</w:t>
            </w:r>
          </w:p>
        </w:tc>
        <w:tc>
          <w:tcPr>
            <w:tcW w:w="1495" w:type="dxa"/>
          </w:tcPr>
          <w:p w:rsidR="00CB5D48" w:rsidRPr="00D216FF" w:rsidRDefault="00E53EA5" w:rsidP="00E53EA5">
            <w:pPr>
              <w:jc w:val="center"/>
              <w:rPr>
                <w:rFonts w:ascii="Times New Roman" w:hAnsi="Times New Roman" w:cs="Times New Roman"/>
                <w:lang w:val="fr-FR"/>
              </w:rPr>
            </w:pPr>
            <w:r w:rsidRPr="00D216FF">
              <w:rPr>
                <w:rFonts w:ascii="Times New Roman" w:hAnsi="Times New Roman" w:cs="Times New Roman"/>
                <w:lang w:val="fr-FR"/>
              </w:rPr>
              <w:t>740 000</w:t>
            </w:r>
          </w:p>
        </w:tc>
        <w:tc>
          <w:tcPr>
            <w:tcW w:w="1650" w:type="dxa"/>
          </w:tcPr>
          <w:p w:rsidR="00CB5D48" w:rsidRPr="00D216FF" w:rsidRDefault="00E53EA5" w:rsidP="00E53EA5">
            <w:pPr>
              <w:jc w:val="center"/>
              <w:rPr>
                <w:rFonts w:ascii="Times New Roman" w:hAnsi="Times New Roman" w:cs="Times New Roman"/>
                <w:lang w:val="fr-FR"/>
              </w:rPr>
            </w:pPr>
            <w:r w:rsidRPr="00D216FF">
              <w:rPr>
                <w:rFonts w:ascii="Times New Roman" w:hAnsi="Times New Roman" w:cs="Times New Roman"/>
                <w:lang w:val="fr-FR"/>
              </w:rPr>
              <w:t>800 000</w:t>
            </w:r>
            <w:r w:rsidRPr="00D216FF">
              <w:rPr>
                <w:rFonts w:ascii="Times New Roman" w:hAnsi="Times New Roman" w:cs="Times New Roman"/>
                <w:lang w:val="fr-FR"/>
              </w:rPr>
              <w:tab/>
              <w:t xml:space="preserve"> </w:t>
            </w:r>
          </w:p>
        </w:tc>
      </w:tr>
      <w:tr w:rsidR="00CB5D48" w:rsidRPr="00D216FF" w:rsidTr="00E53EA5">
        <w:tc>
          <w:tcPr>
            <w:tcW w:w="2235" w:type="dxa"/>
          </w:tcPr>
          <w:p w:rsidR="00CB5D48" w:rsidRPr="00D216FF" w:rsidRDefault="00CB5D48" w:rsidP="00CB5D48">
            <w:pPr>
              <w:pStyle w:val="Default"/>
              <w:rPr>
                <w:sz w:val="20"/>
                <w:szCs w:val="20"/>
              </w:rPr>
            </w:pPr>
            <w:r w:rsidRPr="00D216FF">
              <w:rPr>
                <w:sz w:val="20"/>
                <w:szCs w:val="20"/>
                <w:u w:val="single"/>
              </w:rPr>
              <w:t>Produit 4:</w:t>
            </w:r>
            <w:r w:rsidRPr="00D216FF">
              <w:rPr>
                <w:sz w:val="20"/>
                <w:szCs w:val="20"/>
              </w:rPr>
              <w:t xml:space="preserve">Les capacités nationales à prévenir et </w:t>
            </w:r>
          </w:p>
          <w:p w:rsidR="00CB5D48" w:rsidRPr="00D216FF" w:rsidRDefault="00CB5D48" w:rsidP="00CB5D48">
            <w:pPr>
              <w:pStyle w:val="Default"/>
              <w:rPr>
                <w:sz w:val="20"/>
                <w:szCs w:val="20"/>
              </w:rPr>
            </w:pPr>
            <w:r w:rsidRPr="00D216FF">
              <w:rPr>
                <w:sz w:val="20"/>
                <w:szCs w:val="20"/>
              </w:rPr>
              <w:t xml:space="preserve">répondre à la violence basée sur le genre et aux pratiques néfastes, y compris dans les situations d’urgence humanitaire renforcées </w:t>
            </w:r>
          </w:p>
          <w:p w:rsidR="00CB5D48" w:rsidRPr="00D216FF" w:rsidRDefault="00CB5D48" w:rsidP="00CB5D48">
            <w:pPr>
              <w:pStyle w:val="Default"/>
              <w:rPr>
                <w:sz w:val="20"/>
                <w:szCs w:val="20"/>
              </w:rPr>
            </w:pPr>
          </w:p>
          <w:p w:rsidR="00CB5D48" w:rsidRPr="00D216FF" w:rsidRDefault="00CB5D48" w:rsidP="00CB5D48">
            <w:pPr>
              <w:rPr>
                <w:rFonts w:ascii="Times New Roman" w:hAnsi="Times New Roman" w:cs="Times New Roman"/>
                <w:lang w:val="fr-FR"/>
              </w:rPr>
            </w:pPr>
          </w:p>
        </w:tc>
        <w:tc>
          <w:tcPr>
            <w:tcW w:w="3543" w:type="dxa"/>
          </w:tcPr>
          <w:p w:rsidR="00CB5D48" w:rsidRPr="00D216FF" w:rsidRDefault="00CB5D48" w:rsidP="00CB5D48">
            <w:pPr>
              <w:pStyle w:val="ListParagraph"/>
              <w:numPr>
                <w:ilvl w:val="0"/>
                <w:numId w:val="13"/>
              </w:numPr>
              <w:ind w:left="176" w:right="176" w:hanging="176"/>
              <w:rPr>
                <w:rFonts w:ascii="Times New Roman" w:hAnsi="Times New Roman" w:cs="Times New Roman"/>
                <w:lang w:val="fr-FR"/>
              </w:rPr>
            </w:pPr>
            <w:r w:rsidRPr="00D216FF">
              <w:rPr>
                <w:rFonts w:ascii="Times New Roman" w:hAnsi="Times New Roman" w:cs="Times New Roman"/>
                <w:lang w:val="fr-FR"/>
              </w:rPr>
              <w:t>Existence de lois spécifiques contre la violence basée sur le genre</w:t>
            </w:r>
          </w:p>
          <w:p w:rsidR="00CB5D48" w:rsidRPr="00D216FF" w:rsidRDefault="00CB5D48" w:rsidP="00CB5D48">
            <w:pPr>
              <w:pStyle w:val="Default"/>
              <w:rPr>
                <w:sz w:val="20"/>
                <w:szCs w:val="20"/>
              </w:rPr>
            </w:pPr>
          </w:p>
          <w:p w:rsidR="00CB5D48" w:rsidRPr="00D216FF" w:rsidRDefault="00CB5D48" w:rsidP="00CB5D48">
            <w:pPr>
              <w:pStyle w:val="Default"/>
              <w:rPr>
                <w:sz w:val="20"/>
                <w:szCs w:val="20"/>
              </w:rPr>
            </w:pPr>
            <w:r w:rsidRPr="00D216FF">
              <w:rPr>
                <w:i/>
                <w:iCs/>
                <w:sz w:val="20"/>
                <w:szCs w:val="20"/>
              </w:rPr>
              <w:t>Référence</w:t>
            </w:r>
            <w:r w:rsidRPr="00D216FF">
              <w:rPr>
                <w:sz w:val="20"/>
                <w:szCs w:val="20"/>
              </w:rPr>
              <w:t xml:space="preserve">: Non ; </w:t>
            </w:r>
            <w:r w:rsidRPr="00D216FF">
              <w:rPr>
                <w:i/>
                <w:iCs/>
                <w:sz w:val="20"/>
                <w:szCs w:val="20"/>
              </w:rPr>
              <w:t>Objectif</w:t>
            </w:r>
            <w:r w:rsidRPr="00D216FF">
              <w:rPr>
                <w:sz w:val="20"/>
                <w:szCs w:val="20"/>
              </w:rPr>
              <w:t xml:space="preserve">: Oui </w:t>
            </w:r>
          </w:p>
          <w:p w:rsidR="00CB5D48" w:rsidRPr="00D216FF" w:rsidRDefault="00CB5D48" w:rsidP="00CB5D48">
            <w:pPr>
              <w:pStyle w:val="Default"/>
              <w:rPr>
                <w:sz w:val="20"/>
                <w:szCs w:val="20"/>
              </w:rPr>
            </w:pPr>
          </w:p>
          <w:p w:rsidR="00CB5D48" w:rsidRPr="00D216FF" w:rsidRDefault="00CB5D48" w:rsidP="00CB5D48">
            <w:pPr>
              <w:pStyle w:val="ListParagraph"/>
              <w:numPr>
                <w:ilvl w:val="0"/>
                <w:numId w:val="13"/>
              </w:numPr>
              <w:ind w:left="176" w:right="176" w:hanging="176"/>
              <w:rPr>
                <w:rFonts w:ascii="Times New Roman" w:hAnsi="Times New Roman" w:cs="Times New Roman"/>
                <w:lang w:val="fr-FR"/>
              </w:rPr>
            </w:pPr>
            <w:r w:rsidRPr="00D216FF">
              <w:rPr>
                <w:rFonts w:ascii="Times New Roman" w:hAnsi="Times New Roman" w:cs="Times New Roman"/>
                <w:lang w:val="fr-FR"/>
              </w:rPr>
              <w:t>Nombre de victimes de violence basée sur le genre  recevant un soutien psychologique, des soins médicaux  ou juridique</w:t>
            </w:r>
          </w:p>
          <w:p w:rsidR="00CB5D48" w:rsidRPr="00D216FF" w:rsidRDefault="00CB5D48" w:rsidP="00CB5D48">
            <w:pPr>
              <w:pStyle w:val="Default"/>
              <w:rPr>
                <w:sz w:val="20"/>
                <w:szCs w:val="20"/>
              </w:rPr>
            </w:pPr>
          </w:p>
          <w:p w:rsidR="00CB5D48" w:rsidRPr="00D216FF" w:rsidRDefault="00CB5D48" w:rsidP="00CB5D48">
            <w:pPr>
              <w:pStyle w:val="Default"/>
              <w:rPr>
                <w:sz w:val="20"/>
                <w:szCs w:val="20"/>
              </w:rPr>
            </w:pPr>
            <w:r w:rsidRPr="00D216FF">
              <w:rPr>
                <w:i/>
                <w:iCs/>
                <w:sz w:val="20"/>
                <w:szCs w:val="20"/>
              </w:rPr>
              <w:t>Référence</w:t>
            </w:r>
            <w:r w:rsidRPr="00D216FF">
              <w:rPr>
                <w:sz w:val="20"/>
                <w:szCs w:val="20"/>
              </w:rPr>
              <w:t xml:space="preserve">: 5.000; </w:t>
            </w:r>
            <w:r w:rsidRPr="00D216FF">
              <w:rPr>
                <w:i/>
                <w:iCs/>
                <w:sz w:val="20"/>
                <w:szCs w:val="20"/>
              </w:rPr>
              <w:t>Objectif</w:t>
            </w:r>
            <w:r w:rsidRPr="00D216FF">
              <w:rPr>
                <w:sz w:val="20"/>
                <w:szCs w:val="20"/>
              </w:rPr>
              <w:t xml:space="preserve">: 20.000 </w:t>
            </w:r>
          </w:p>
          <w:p w:rsidR="00CB5D48" w:rsidRPr="00D216FF" w:rsidRDefault="00CB5D48" w:rsidP="00CB5D48">
            <w:pPr>
              <w:rPr>
                <w:rFonts w:ascii="Times New Roman" w:hAnsi="Times New Roman" w:cs="Times New Roman"/>
                <w:lang w:val="fr-FR"/>
              </w:rPr>
            </w:pPr>
          </w:p>
        </w:tc>
        <w:tc>
          <w:tcPr>
            <w:tcW w:w="5195" w:type="dxa"/>
          </w:tcPr>
          <w:p w:rsidR="00CB5D48" w:rsidRPr="00D216FF" w:rsidRDefault="00CB5D48" w:rsidP="00465162">
            <w:pPr>
              <w:pStyle w:val="ListParagraph"/>
              <w:numPr>
                <w:ilvl w:val="0"/>
                <w:numId w:val="9"/>
              </w:numPr>
              <w:rPr>
                <w:rFonts w:ascii="Times New Roman" w:hAnsi="Times New Roman" w:cs="Times New Roman"/>
                <w:lang w:val="fr-FR"/>
              </w:rPr>
            </w:pPr>
            <w:r w:rsidRPr="00D216FF">
              <w:rPr>
                <w:rFonts w:ascii="Times New Roman" w:hAnsi="Times New Roman" w:cs="Times New Roman"/>
                <w:lang w:val="fr-FR"/>
              </w:rPr>
              <w:t xml:space="preserve">Appui pour la révision et l’élaboration de lois contre les VBG, la définition et la mise en œuvre d’une stratégie de plaidoyer  pour son application. </w:t>
            </w:r>
          </w:p>
          <w:p w:rsidR="00CB5D48" w:rsidRPr="00D216FF" w:rsidRDefault="00CB5D48" w:rsidP="00465162">
            <w:pPr>
              <w:pStyle w:val="ListParagraph"/>
              <w:numPr>
                <w:ilvl w:val="0"/>
                <w:numId w:val="9"/>
              </w:numPr>
              <w:rPr>
                <w:rFonts w:ascii="Times New Roman" w:hAnsi="Times New Roman" w:cs="Times New Roman"/>
                <w:lang w:val="fr-FR"/>
              </w:rPr>
            </w:pPr>
            <w:r w:rsidRPr="00D216FF">
              <w:rPr>
                <w:rFonts w:ascii="Times New Roman" w:hAnsi="Times New Roman" w:cs="Times New Roman"/>
                <w:lang w:val="fr-FR"/>
              </w:rPr>
              <w:t xml:space="preserve">Renforcement de la coordination pour la lutte contre les VBG en vue d’assurer la coordination du partenariat et des interventions contre la violence basées sur le genre y compris dans les situations humanitaires. </w:t>
            </w:r>
          </w:p>
          <w:p w:rsidR="00CB5D48" w:rsidRPr="00D216FF" w:rsidRDefault="00CB5D48" w:rsidP="00465162">
            <w:pPr>
              <w:pStyle w:val="ListParagraph"/>
              <w:numPr>
                <w:ilvl w:val="0"/>
                <w:numId w:val="9"/>
              </w:numPr>
              <w:rPr>
                <w:rFonts w:ascii="Times New Roman" w:hAnsi="Times New Roman" w:cs="Times New Roman"/>
                <w:lang w:val="fr-FR"/>
              </w:rPr>
            </w:pPr>
            <w:r w:rsidRPr="00D216FF">
              <w:rPr>
                <w:rFonts w:ascii="Times New Roman" w:hAnsi="Times New Roman" w:cs="Times New Roman"/>
                <w:lang w:val="fr-FR"/>
              </w:rPr>
              <w:t xml:space="preserve">Soutien pour la mise en place de modèles de services intégrés de prise en charge des violences basées sur le genre (psychosociale, santé, juridique et judiciaire et réinsertion socio- économique) </w:t>
            </w:r>
          </w:p>
          <w:p w:rsidR="00CB5D48" w:rsidRPr="00D216FF" w:rsidRDefault="00CB5D48" w:rsidP="00465162">
            <w:pPr>
              <w:pStyle w:val="ListParagraph"/>
              <w:numPr>
                <w:ilvl w:val="0"/>
                <w:numId w:val="9"/>
              </w:numPr>
              <w:rPr>
                <w:rFonts w:ascii="Times New Roman" w:hAnsi="Times New Roman" w:cs="Times New Roman"/>
                <w:lang w:val="fr-FR"/>
              </w:rPr>
            </w:pPr>
            <w:r w:rsidRPr="00D216FF">
              <w:rPr>
                <w:rFonts w:ascii="Times New Roman" w:hAnsi="Times New Roman" w:cs="Times New Roman"/>
                <w:lang w:val="fr-FR"/>
              </w:rPr>
              <w:t xml:space="preserve">Renforcement des capacités, de la supervision et du suivi des prestataires de services à fournir des soins </w:t>
            </w:r>
            <w:r w:rsidRPr="00D216FF">
              <w:rPr>
                <w:rFonts w:ascii="Times New Roman" w:hAnsi="Times New Roman" w:cs="Times New Roman"/>
                <w:lang w:val="fr-FR"/>
              </w:rPr>
              <w:lastRenderedPageBreak/>
              <w:t xml:space="preserve">médicaux et psychosociaux, ainsi que des conseils juridiques. </w:t>
            </w:r>
          </w:p>
          <w:p w:rsidR="00CB5D48" w:rsidRPr="00D216FF" w:rsidRDefault="00CB5D48" w:rsidP="00465162">
            <w:pPr>
              <w:pStyle w:val="ListParagraph"/>
              <w:numPr>
                <w:ilvl w:val="0"/>
                <w:numId w:val="9"/>
              </w:numPr>
              <w:rPr>
                <w:rFonts w:ascii="Times New Roman" w:hAnsi="Times New Roman" w:cs="Times New Roman"/>
                <w:lang w:val="fr-FR"/>
              </w:rPr>
            </w:pPr>
            <w:r w:rsidRPr="00D216FF">
              <w:rPr>
                <w:rFonts w:ascii="Times New Roman" w:hAnsi="Times New Roman" w:cs="Times New Roman"/>
                <w:lang w:val="fr-FR"/>
              </w:rPr>
              <w:t xml:space="preserve">Développement et renforcement de partenariat entre les Ministères et la société civile pour la prévention des violences basées sur le genre, et plus spécifiquement pour un engagement constructif des garçons et des hommes. </w:t>
            </w:r>
          </w:p>
          <w:p w:rsidR="00CB5D48" w:rsidRPr="00D216FF" w:rsidRDefault="00CB5D48" w:rsidP="00465162">
            <w:pPr>
              <w:pStyle w:val="ListParagraph"/>
              <w:ind w:left="252"/>
              <w:rPr>
                <w:rFonts w:ascii="Times New Roman" w:hAnsi="Times New Roman" w:cs="Times New Roman"/>
                <w:lang w:val="fr-FR"/>
              </w:rPr>
            </w:pPr>
          </w:p>
        </w:tc>
        <w:tc>
          <w:tcPr>
            <w:tcW w:w="1495" w:type="dxa"/>
          </w:tcPr>
          <w:p w:rsidR="00E53EA5" w:rsidRPr="00D216FF" w:rsidRDefault="00E53EA5" w:rsidP="00E53EA5">
            <w:pPr>
              <w:jc w:val="center"/>
              <w:rPr>
                <w:rFonts w:ascii="Times New Roman" w:hAnsi="Times New Roman" w:cs="Times New Roman"/>
                <w:lang w:val="fr-FR"/>
              </w:rPr>
            </w:pPr>
            <w:r w:rsidRPr="00D216FF">
              <w:rPr>
                <w:rFonts w:ascii="Times New Roman" w:hAnsi="Times New Roman" w:cs="Times New Roman"/>
                <w:lang w:val="fr-FR"/>
              </w:rPr>
              <w:lastRenderedPageBreak/>
              <w:t>639 200</w:t>
            </w:r>
            <w:r w:rsidRPr="00D216FF">
              <w:rPr>
                <w:rFonts w:ascii="Times New Roman" w:hAnsi="Times New Roman" w:cs="Times New Roman"/>
                <w:lang w:val="fr-FR"/>
              </w:rPr>
              <w:tab/>
            </w:r>
          </w:p>
          <w:p w:rsidR="00CB5D48" w:rsidRPr="00D216FF" w:rsidRDefault="00E53EA5" w:rsidP="00E53EA5">
            <w:pPr>
              <w:jc w:val="center"/>
              <w:rPr>
                <w:rFonts w:ascii="Times New Roman" w:hAnsi="Times New Roman" w:cs="Times New Roman"/>
                <w:lang w:val="fr-FR"/>
              </w:rPr>
            </w:pPr>
            <w:r w:rsidRPr="00D216FF">
              <w:rPr>
                <w:rFonts w:ascii="Times New Roman" w:hAnsi="Times New Roman" w:cs="Times New Roman"/>
                <w:lang w:val="fr-FR"/>
              </w:rPr>
              <w:tab/>
            </w:r>
          </w:p>
        </w:tc>
        <w:tc>
          <w:tcPr>
            <w:tcW w:w="1650" w:type="dxa"/>
          </w:tcPr>
          <w:p w:rsidR="00CB5D48" w:rsidRPr="00D216FF" w:rsidRDefault="00E53EA5" w:rsidP="00016FC2">
            <w:pPr>
              <w:jc w:val="center"/>
              <w:rPr>
                <w:rFonts w:ascii="Times New Roman" w:hAnsi="Times New Roman" w:cs="Times New Roman"/>
                <w:lang w:val="fr-FR"/>
              </w:rPr>
            </w:pPr>
            <w:r w:rsidRPr="00D216FF">
              <w:rPr>
                <w:rFonts w:ascii="Times New Roman" w:hAnsi="Times New Roman" w:cs="Times New Roman"/>
                <w:lang w:val="fr-FR"/>
              </w:rPr>
              <w:t>300 200</w:t>
            </w:r>
            <w:r w:rsidRPr="00D216FF">
              <w:rPr>
                <w:rFonts w:ascii="Times New Roman" w:hAnsi="Times New Roman" w:cs="Times New Roman"/>
                <w:lang w:val="fr-FR"/>
              </w:rPr>
              <w:tab/>
            </w:r>
          </w:p>
        </w:tc>
      </w:tr>
      <w:tr w:rsidR="00CB5D48" w:rsidRPr="00D216FF" w:rsidTr="00E53EA5">
        <w:tc>
          <w:tcPr>
            <w:tcW w:w="2235" w:type="dxa"/>
          </w:tcPr>
          <w:p w:rsidR="00CB5D48" w:rsidRPr="00D216FF" w:rsidRDefault="00CB5D48" w:rsidP="00CB5D48">
            <w:pPr>
              <w:rPr>
                <w:rFonts w:ascii="Times New Roman" w:hAnsi="Times New Roman" w:cs="Times New Roman"/>
                <w:lang w:val="fr-FR"/>
              </w:rPr>
            </w:pPr>
            <w:r w:rsidRPr="00D216FF">
              <w:rPr>
                <w:rFonts w:ascii="Times New Roman" w:hAnsi="Times New Roman" w:cs="Times New Roman"/>
                <w:u w:val="single"/>
                <w:lang w:val="fr-FR"/>
              </w:rPr>
              <w:lastRenderedPageBreak/>
              <w:t>Produit 5</w:t>
            </w:r>
            <w:r w:rsidRPr="00D216FF">
              <w:rPr>
                <w:rFonts w:ascii="Times New Roman" w:hAnsi="Times New Roman" w:cs="Times New Roman"/>
                <w:lang w:val="fr-FR"/>
              </w:rPr>
              <w:t xml:space="preserve">: Les capacités nationales pour produire, </w:t>
            </w:r>
          </w:p>
          <w:p w:rsidR="00CB5D48" w:rsidRPr="00D216FF" w:rsidRDefault="00CB5D48" w:rsidP="00CB5D48">
            <w:pPr>
              <w:pStyle w:val="Default"/>
              <w:rPr>
                <w:sz w:val="20"/>
                <w:szCs w:val="20"/>
              </w:rPr>
            </w:pPr>
            <w:r w:rsidRPr="00D216FF">
              <w:rPr>
                <w:sz w:val="20"/>
                <w:szCs w:val="20"/>
              </w:rPr>
              <w:t xml:space="preserve">analyser, disséminer les données désagrégées de la population et les utiliser comme information basée sur l’évidence pour les politiques et les processus de prise de décision renforcées. </w:t>
            </w:r>
          </w:p>
          <w:p w:rsidR="00CB5D48" w:rsidRPr="00D216FF" w:rsidRDefault="00CB5D48" w:rsidP="00CB5D48">
            <w:pPr>
              <w:rPr>
                <w:rFonts w:ascii="Times New Roman" w:hAnsi="Times New Roman" w:cs="Times New Roman"/>
                <w:lang w:val="fr-FR"/>
              </w:rPr>
            </w:pPr>
          </w:p>
          <w:p w:rsidR="00CB5D48" w:rsidRPr="00D216FF" w:rsidRDefault="00CB5D48" w:rsidP="00CB5D48">
            <w:pPr>
              <w:rPr>
                <w:rFonts w:ascii="Times New Roman" w:hAnsi="Times New Roman" w:cs="Times New Roman"/>
                <w:lang w:val="fr-FR"/>
              </w:rPr>
            </w:pPr>
          </w:p>
        </w:tc>
        <w:tc>
          <w:tcPr>
            <w:tcW w:w="3543" w:type="dxa"/>
          </w:tcPr>
          <w:p w:rsidR="00CB5D48" w:rsidRPr="00D216FF" w:rsidRDefault="00CB5D48" w:rsidP="00CB5D48">
            <w:pPr>
              <w:pStyle w:val="ListParagraph"/>
              <w:numPr>
                <w:ilvl w:val="0"/>
                <w:numId w:val="13"/>
              </w:numPr>
              <w:ind w:left="176" w:right="176" w:hanging="176"/>
              <w:rPr>
                <w:rFonts w:ascii="Times New Roman" w:hAnsi="Times New Roman" w:cs="Times New Roman"/>
                <w:lang w:val="fr-FR"/>
              </w:rPr>
            </w:pPr>
            <w:r w:rsidRPr="00D216FF">
              <w:rPr>
                <w:rFonts w:ascii="Times New Roman" w:hAnsi="Times New Roman" w:cs="Times New Roman"/>
                <w:lang w:val="fr-FR"/>
              </w:rPr>
              <w:t xml:space="preserve">Nombre de personnel qualifié de l’Institut National de la  Statistique pour la collecte, l’analyse et la diffusion de données socioéconomiques et démographiques </w:t>
            </w:r>
          </w:p>
          <w:p w:rsidR="00CB5D48" w:rsidRPr="00D216FF" w:rsidRDefault="00CB5D48" w:rsidP="00CB5D48">
            <w:pPr>
              <w:pStyle w:val="Default"/>
              <w:rPr>
                <w:sz w:val="20"/>
                <w:szCs w:val="20"/>
              </w:rPr>
            </w:pPr>
          </w:p>
          <w:p w:rsidR="00CB5D48" w:rsidRPr="00D216FF" w:rsidRDefault="00CB5D48" w:rsidP="00CB5D48">
            <w:pPr>
              <w:pStyle w:val="Default"/>
              <w:rPr>
                <w:sz w:val="20"/>
                <w:szCs w:val="20"/>
              </w:rPr>
            </w:pPr>
            <w:r w:rsidRPr="00D216FF">
              <w:rPr>
                <w:i/>
                <w:iCs/>
                <w:sz w:val="20"/>
                <w:szCs w:val="20"/>
              </w:rPr>
              <w:t>Référence</w:t>
            </w:r>
            <w:r w:rsidRPr="00D216FF">
              <w:rPr>
                <w:sz w:val="20"/>
                <w:szCs w:val="20"/>
              </w:rPr>
              <w:t xml:space="preserve">: 53; </w:t>
            </w:r>
            <w:r w:rsidRPr="00D216FF">
              <w:rPr>
                <w:i/>
                <w:iCs/>
                <w:sz w:val="20"/>
                <w:szCs w:val="20"/>
              </w:rPr>
              <w:t>Objectif</w:t>
            </w:r>
            <w:r w:rsidRPr="00D216FF">
              <w:rPr>
                <w:sz w:val="20"/>
                <w:szCs w:val="20"/>
              </w:rPr>
              <w:t xml:space="preserve">: 123 </w:t>
            </w:r>
          </w:p>
          <w:p w:rsidR="00CB5D48" w:rsidRPr="00D216FF" w:rsidRDefault="00CB5D48" w:rsidP="00CB5D48">
            <w:pPr>
              <w:pStyle w:val="ListParagraph"/>
              <w:numPr>
                <w:ilvl w:val="0"/>
                <w:numId w:val="13"/>
              </w:numPr>
              <w:ind w:left="176" w:right="176" w:hanging="176"/>
              <w:rPr>
                <w:rFonts w:ascii="Times New Roman" w:hAnsi="Times New Roman" w:cs="Times New Roman"/>
                <w:lang w:val="fr-FR"/>
              </w:rPr>
            </w:pPr>
            <w:r w:rsidRPr="00D216FF">
              <w:rPr>
                <w:rFonts w:ascii="Times New Roman" w:hAnsi="Times New Roman" w:cs="Times New Roman"/>
                <w:lang w:val="fr-FR"/>
              </w:rPr>
              <w:t xml:space="preserve">Nombre d’organismes décentralisés et centraux disposant de personnel qualifié et des outils nécessaires pour établir des plans et une politique de développement fondés sur des données factuelles </w:t>
            </w:r>
          </w:p>
          <w:p w:rsidR="00CB5D48" w:rsidRPr="00D216FF" w:rsidRDefault="00CB5D48" w:rsidP="00CB5D48">
            <w:pPr>
              <w:pStyle w:val="Default"/>
              <w:rPr>
                <w:sz w:val="20"/>
                <w:szCs w:val="20"/>
              </w:rPr>
            </w:pPr>
          </w:p>
          <w:p w:rsidR="00CB5D48" w:rsidRPr="00D216FF" w:rsidRDefault="00CB5D48" w:rsidP="00CB5D48">
            <w:pPr>
              <w:pStyle w:val="Default"/>
              <w:rPr>
                <w:sz w:val="20"/>
                <w:szCs w:val="20"/>
              </w:rPr>
            </w:pPr>
            <w:r w:rsidRPr="00D216FF">
              <w:rPr>
                <w:i/>
                <w:iCs/>
                <w:sz w:val="20"/>
                <w:szCs w:val="20"/>
              </w:rPr>
              <w:t>Référence</w:t>
            </w:r>
            <w:r w:rsidRPr="00D216FF">
              <w:rPr>
                <w:sz w:val="20"/>
                <w:szCs w:val="20"/>
              </w:rPr>
              <w:t xml:space="preserve">: 31; </w:t>
            </w:r>
            <w:r w:rsidRPr="00D216FF">
              <w:rPr>
                <w:i/>
                <w:iCs/>
                <w:sz w:val="20"/>
                <w:szCs w:val="20"/>
              </w:rPr>
              <w:t>Objectif</w:t>
            </w:r>
            <w:r w:rsidRPr="00D216FF">
              <w:rPr>
                <w:sz w:val="20"/>
                <w:szCs w:val="20"/>
              </w:rPr>
              <w:t xml:space="preserve">: 53 </w:t>
            </w:r>
          </w:p>
          <w:p w:rsidR="00CB5D48" w:rsidRPr="00D216FF" w:rsidRDefault="00CB5D48" w:rsidP="00CB5D48">
            <w:pPr>
              <w:pStyle w:val="ListParagraph"/>
              <w:numPr>
                <w:ilvl w:val="0"/>
                <w:numId w:val="13"/>
              </w:numPr>
              <w:ind w:left="176" w:right="176" w:hanging="176"/>
              <w:rPr>
                <w:rFonts w:ascii="Times New Roman" w:hAnsi="Times New Roman" w:cs="Times New Roman"/>
                <w:lang w:val="fr-FR"/>
              </w:rPr>
            </w:pPr>
            <w:r w:rsidRPr="00D216FF">
              <w:rPr>
                <w:rFonts w:ascii="Times New Roman" w:hAnsi="Times New Roman" w:cs="Times New Roman"/>
                <w:lang w:val="fr-FR"/>
              </w:rPr>
              <w:t xml:space="preserve">Existence d’un système national intégré de suivi et évaluation redynamisé et opérationnel </w:t>
            </w:r>
          </w:p>
          <w:p w:rsidR="00CB5D48" w:rsidRPr="00D216FF" w:rsidRDefault="00CB5D48" w:rsidP="00CB5D48">
            <w:pPr>
              <w:pStyle w:val="Default"/>
              <w:rPr>
                <w:sz w:val="20"/>
                <w:szCs w:val="20"/>
              </w:rPr>
            </w:pPr>
          </w:p>
          <w:p w:rsidR="00CB5D48" w:rsidRPr="00D216FF" w:rsidRDefault="00CB5D48" w:rsidP="00CB5D48">
            <w:pPr>
              <w:rPr>
                <w:rFonts w:ascii="Times New Roman" w:hAnsi="Times New Roman" w:cs="Times New Roman"/>
                <w:lang w:val="fr-FR"/>
              </w:rPr>
            </w:pPr>
            <w:r w:rsidRPr="00D216FF">
              <w:rPr>
                <w:rFonts w:ascii="Times New Roman" w:hAnsi="Times New Roman" w:cs="Times New Roman"/>
                <w:i/>
                <w:iCs/>
                <w:lang w:val="fr-FR"/>
              </w:rPr>
              <w:t>Référence</w:t>
            </w:r>
            <w:r w:rsidRPr="00D216FF">
              <w:rPr>
                <w:rFonts w:ascii="Times New Roman" w:hAnsi="Times New Roman" w:cs="Times New Roman"/>
                <w:lang w:val="fr-FR"/>
              </w:rPr>
              <w:t xml:space="preserve">: Non; </w:t>
            </w:r>
            <w:r w:rsidRPr="00D216FF">
              <w:rPr>
                <w:rFonts w:ascii="Times New Roman" w:hAnsi="Times New Roman" w:cs="Times New Roman"/>
                <w:i/>
                <w:iCs/>
                <w:lang w:val="fr-FR"/>
              </w:rPr>
              <w:t>Objectif</w:t>
            </w:r>
            <w:r w:rsidRPr="00D216FF">
              <w:rPr>
                <w:rFonts w:ascii="Times New Roman" w:hAnsi="Times New Roman" w:cs="Times New Roman"/>
                <w:lang w:val="fr-FR"/>
              </w:rPr>
              <w:t xml:space="preserve">: Oui </w:t>
            </w:r>
          </w:p>
        </w:tc>
        <w:tc>
          <w:tcPr>
            <w:tcW w:w="5195" w:type="dxa"/>
          </w:tcPr>
          <w:p w:rsidR="00CB5D48" w:rsidRPr="00D216FF" w:rsidRDefault="00CB5D48" w:rsidP="00465162">
            <w:pPr>
              <w:pStyle w:val="ListParagraph"/>
              <w:numPr>
                <w:ilvl w:val="0"/>
                <w:numId w:val="9"/>
              </w:numPr>
              <w:rPr>
                <w:rFonts w:ascii="Times New Roman" w:hAnsi="Times New Roman" w:cs="Times New Roman"/>
                <w:lang w:val="fr-FR"/>
              </w:rPr>
            </w:pPr>
            <w:r w:rsidRPr="00D216FF">
              <w:rPr>
                <w:rFonts w:ascii="Times New Roman" w:hAnsi="Times New Roman" w:cs="Times New Roman"/>
                <w:lang w:val="fr-FR"/>
              </w:rPr>
              <w:t xml:space="preserve"> Le renforcement des capacités de l’INSTAT pour réaliser le troisième RGPH et les enquêtes et analyses périodiques relatives aux questions de population. </w:t>
            </w:r>
          </w:p>
          <w:p w:rsidR="00CB5D48" w:rsidRPr="00D216FF" w:rsidRDefault="00CB5D48" w:rsidP="00465162">
            <w:pPr>
              <w:pStyle w:val="ListParagraph"/>
              <w:numPr>
                <w:ilvl w:val="0"/>
                <w:numId w:val="9"/>
              </w:numPr>
              <w:rPr>
                <w:rFonts w:ascii="Times New Roman" w:hAnsi="Times New Roman" w:cs="Times New Roman"/>
                <w:lang w:val="fr-FR"/>
              </w:rPr>
            </w:pPr>
            <w:r w:rsidRPr="00D216FF">
              <w:rPr>
                <w:rFonts w:ascii="Times New Roman" w:hAnsi="Times New Roman" w:cs="Times New Roman"/>
                <w:lang w:val="fr-FR"/>
              </w:rPr>
              <w:t xml:space="preserve">Le  soutien  aux  efforts  nationaux  de  mobilisation  des  ressources  auprès  des partenaires spécialement pour le RGPH.. </w:t>
            </w:r>
          </w:p>
          <w:p w:rsidR="00CB5D48" w:rsidRPr="00D216FF" w:rsidRDefault="00CB5D48" w:rsidP="00465162">
            <w:pPr>
              <w:pStyle w:val="ListParagraph"/>
              <w:numPr>
                <w:ilvl w:val="0"/>
                <w:numId w:val="9"/>
              </w:numPr>
              <w:rPr>
                <w:rFonts w:ascii="Times New Roman" w:hAnsi="Times New Roman" w:cs="Times New Roman"/>
                <w:lang w:val="fr-FR"/>
              </w:rPr>
            </w:pPr>
            <w:r w:rsidRPr="00D216FF">
              <w:rPr>
                <w:rFonts w:ascii="Times New Roman" w:hAnsi="Times New Roman" w:cs="Times New Roman"/>
                <w:lang w:val="fr-FR"/>
              </w:rPr>
              <w:t xml:space="preserve">La réalisation des recherches dans le domaine de la population et de  l’analyse de la situation en population. </w:t>
            </w:r>
          </w:p>
          <w:p w:rsidR="00CB5D48" w:rsidRPr="00D216FF" w:rsidRDefault="00CB5D48" w:rsidP="00465162">
            <w:pPr>
              <w:pStyle w:val="ListParagraph"/>
              <w:numPr>
                <w:ilvl w:val="0"/>
                <w:numId w:val="9"/>
              </w:numPr>
              <w:rPr>
                <w:rFonts w:ascii="Times New Roman" w:hAnsi="Times New Roman" w:cs="Times New Roman"/>
                <w:lang w:val="fr-FR"/>
              </w:rPr>
            </w:pPr>
            <w:r w:rsidRPr="00D216FF">
              <w:rPr>
                <w:rFonts w:ascii="Times New Roman" w:hAnsi="Times New Roman" w:cs="Times New Roman"/>
                <w:lang w:val="fr-FR"/>
              </w:rPr>
              <w:t xml:space="preserve">Le  développement  des  capacités  nationales  pour  intégrer  l’analyse  basée  sur l’évidence  en  population,  santé  de  la  reproduction,  genre  et  jeunes  dans  les  politiques  et programmes  de  développement  (aux  niveaux  national,  sectoriel  et  décentralisé)  et  dans  les situations humanitaires. </w:t>
            </w:r>
          </w:p>
          <w:p w:rsidR="00CB5D48" w:rsidRPr="00D216FF" w:rsidRDefault="00CB5D48" w:rsidP="00465162">
            <w:pPr>
              <w:pStyle w:val="ListParagraph"/>
              <w:numPr>
                <w:ilvl w:val="0"/>
                <w:numId w:val="9"/>
              </w:numPr>
              <w:rPr>
                <w:rFonts w:ascii="Times New Roman" w:hAnsi="Times New Roman" w:cs="Times New Roman"/>
                <w:lang w:val="fr-FR"/>
              </w:rPr>
            </w:pPr>
            <w:r w:rsidRPr="00D216FF">
              <w:rPr>
                <w:rFonts w:ascii="Times New Roman" w:hAnsi="Times New Roman" w:cs="Times New Roman"/>
                <w:lang w:val="fr-FR"/>
              </w:rPr>
              <w:t xml:space="preserve">La réorganisation du système national intégré de suivi et évaluation au regard des politiques et programmes de population, avec un accent particulier sur le système d’information sanitaire.  </w:t>
            </w:r>
          </w:p>
        </w:tc>
        <w:tc>
          <w:tcPr>
            <w:tcW w:w="1495" w:type="dxa"/>
          </w:tcPr>
          <w:p w:rsidR="00CB5D48" w:rsidRPr="00D216FF" w:rsidRDefault="00E53EA5" w:rsidP="00016FC2">
            <w:pPr>
              <w:jc w:val="center"/>
              <w:rPr>
                <w:rFonts w:ascii="Times New Roman" w:hAnsi="Times New Roman" w:cs="Times New Roman"/>
                <w:lang w:val="fr-FR"/>
              </w:rPr>
            </w:pPr>
            <w:r w:rsidRPr="00D216FF">
              <w:rPr>
                <w:rFonts w:ascii="Times New Roman" w:hAnsi="Times New Roman" w:cs="Times New Roman"/>
                <w:lang w:val="fr-FR"/>
              </w:rPr>
              <w:t>1 440 000</w:t>
            </w:r>
          </w:p>
        </w:tc>
        <w:tc>
          <w:tcPr>
            <w:tcW w:w="1650" w:type="dxa"/>
          </w:tcPr>
          <w:p w:rsidR="00CB5D48" w:rsidRPr="00D216FF" w:rsidRDefault="00E53EA5" w:rsidP="00016FC2">
            <w:pPr>
              <w:jc w:val="center"/>
              <w:rPr>
                <w:rFonts w:ascii="Times New Roman" w:hAnsi="Times New Roman" w:cs="Times New Roman"/>
                <w:lang w:val="fr-FR"/>
              </w:rPr>
            </w:pPr>
            <w:r w:rsidRPr="00D216FF">
              <w:rPr>
                <w:rFonts w:ascii="Times New Roman" w:hAnsi="Times New Roman" w:cs="Times New Roman"/>
                <w:lang w:val="fr-FR"/>
              </w:rPr>
              <w:t>520 200</w:t>
            </w:r>
          </w:p>
        </w:tc>
      </w:tr>
    </w:tbl>
    <w:p w:rsidR="00CF23B7" w:rsidRPr="00D216FF" w:rsidRDefault="00CF23B7">
      <w:pPr>
        <w:rPr>
          <w:rFonts w:ascii="Times New Roman" w:hAnsi="Times New Roman" w:cs="Times New Roman"/>
          <w:lang w:val="fr-FR"/>
        </w:rPr>
      </w:pPr>
    </w:p>
    <w:p w:rsidR="00E53EA5" w:rsidRPr="00D216FF" w:rsidRDefault="00E53EA5">
      <w:pPr>
        <w:spacing w:after="160" w:line="259" w:lineRule="auto"/>
        <w:rPr>
          <w:rFonts w:ascii="Times New Roman" w:hAnsi="Times New Roman" w:cs="Times New Roman"/>
          <w:lang w:val="fr-FR"/>
        </w:rPr>
      </w:pPr>
      <w:r w:rsidRPr="00D216FF">
        <w:rPr>
          <w:rFonts w:ascii="Times New Roman" w:hAnsi="Times New Roman" w:cs="Times New Roman"/>
          <w:lang w:val="fr-FR"/>
        </w:rPr>
        <w:br w:type="page"/>
      </w:r>
    </w:p>
    <w:p w:rsidR="00CD02A3" w:rsidRPr="00D216FF" w:rsidRDefault="00CD02A3">
      <w:pPr>
        <w:rPr>
          <w:rFonts w:ascii="Times New Roman" w:hAnsi="Times New Roman" w:cs="Times New Roman"/>
          <w:lang w:val="fr-FR"/>
        </w:rPr>
      </w:pPr>
    </w:p>
    <w:p w:rsidR="00CD02A3" w:rsidRPr="00D216FF" w:rsidRDefault="00CD02A3">
      <w:pPr>
        <w:rPr>
          <w:rFonts w:ascii="Times New Roman" w:hAnsi="Times New Roman" w:cs="Times New Roman"/>
          <w:lang w:val="fr-FR"/>
        </w:rPr>
      </w:pPr>
    </w:p>
    <w:p w:rsidR="00016FC2" w:rsidRPr="00D216FF" w:rsidRDefault="00016FC2" w:rsidP="00016FC2">
      <w:pPr>
        <w:jc w:val="center"/>
        <w:rPr>
          <w:rFonts w:ascii="Times New Roman" w:hAnsi="Times New Roman" w:cs="Times New Roman"/>
          <w:b/>
          <w:sz w:val="24"/>
          <w:szCs w:val="24"/>
          <w:lang w:val="fr-FR"/>
        </w:rPr>
      </w:pPr>
      <w:r w:rsidRPr="00D216FF">
        <w:rPr>
          <w:rFonts w:ascii="Times New Roman" w:hAnsi="Times New Roman" w:cs="Times New Roman"/>
          <w:b/>
          <w:sz w:val="24"/>
          <w:szCs w:val="24"/>
          <w:lang w:val="fr-FR"/>
        </w:rPr>
        <w:t>Table</w:t>
      </w:r>
      <w:r w:rsidR="00E53EA5" w:rsidRPr="00D216FF">
        <w:rPr>
          <w:rFonts w:ascii="Times New Roman" w:hAnsi="Times New Roman" w:cs="Times New Roman"/>
          <w:b/>
          <w:sz w:val="24"/>
          <w:szCs w:val="24"/>
          <w:lang w:val="fr-FR"/>
        </w:rPr>
        <w:t>au</w:t>
      </w:r>
      <w:r w:rsidRPr="00D216FF">
        <w:rPr>
          <w:rFonts w:ascii="Times New Roman" w:hAnsi="Times New Roman" w:cs="Times New Roman"/>
          <w:b/>
          <w:sz w:val="24"/>
          <w:szCs w:val="24"/>
          <w:lang w:val="fr-FR"/>
        </w:rPr>
        <w:t xml:space="preserve"> 2</w:t>
      </w:r>
      <w:r w:rsidR="00CD02A3" w:rsidRPr="00D216FF">
        <w:rPr>
          <w:rFonts w:ascii="Times New Roman" w:hAnsi="Times New Roman" w:cs="Times New Roman"/>
          <w:b/>
          <w:sz w:val="24"/>
          <w:szCs w:val="24"/>
          <w:lang w:val="fr-FR"/>
        </w:rPr>
        <w:t xml:space="preserve">. </w:t>
      </w:r>
      <w:r w:rsidR="00075F29" w:rsidRPr="00D216FF">
        <w:rPr>
          <w:rFonts w:ascii="Times New Roman" w:hAnsi="Times New Roman" w:cs="Times New Roman"/>
          <w:b/>
          <w:sz w:val="24"/>
          <w:szCs w:val="24"/>
          <w:lang w:val="fr-FR"/>
        </w:rPr>
        <w:t>Description d’activités et budget</w:t>
      </w:r>
    </w:p>
    <w:p w:rsidR="00E53EA5" w:rsidRPr="00D216FF" w:rsidRDefault="00E53EA5" w:rsidP="00016FC2">
      <w:pPr>
        <w:jc w:val="center"/>
        <w:rPr>
          <w:rFonts w:ascii="Times New Roman" w:hAnsi="Times New Roman" w:cs="Times New Roman"/>
          <w:b/>
          <w:sz w:val="24"/>
          <w:szCs w:val="24"/>
          <w:lang w:val="fr-FR"/>
        </w:rPr>
      </w:pPr>
    </w:p>
    <w:p w:rsidR="00016FC2" w:rsidRPr="00D216FF" w:rsidRDefault="00016FC2" w:rsidP="00016FC2">
      <w:pPr>
        <w:jc w:val="center"/>
        <w:rPr>
          <w:rFonts w:ascii="Times New Roman" w:hAnsi="Times New Roman" w:cs="Times New Roman"/>
          <w:b/>
          <w:lang w:val="fr-FR"/>
        </w:rPr>
      </w:pPr>
    </w:p>
    <w:tbl>
      <w:tblPr>
        <w:tblStyle w:val="TableGrid"/>
        <w:tblW w:w="0" w:type="auto"/>
        <w:tblLook w:val="04A0" w:firstRow="1" w:lastRow="0" w:firstColumn="1" w:lastColumn="0" w:noHBand="0" w:noVBand="1"/>
      </w:tblPr>
      <w:tblGrid>
        <w:gridCol w:w="4405"/>
        <w:gridCol w:w="1710"/>
        <w:gridCol w:w="1620"/>
        <w:gridCol w:w="1871"/>
      </w:tblGrid>
      <w:tr w:rsidR="00016FC2" w:rsidRPr="00D216FF" w:rsidTr="00E53EA5">
        <w:tc>
          <w:tcPr>
            <w:tcW w:w="9606" w:type="dxa"/>
            <w:gridSpan w:val="4"/>
          </w:tcPr>
          <w:p w:rsidR="00016FC2" w:rsidRPr="00D216FF" w:rsidRDefault="00075F29" w:rsidP="00CD02A3">
            <w:pPr>
              <w:spacing w:line="600" w:lineRule="auto"/>
              <w:rPr>
                <w:rFonts w:ascii="Times New Roman" w:hAnsi="Times New Roman" w:cs="Times New Roman"/>
                <w:b/>
                <w:lang w:val="fr-FR"/>
              </w:rPr>
            </w:pPr>
            <w:r w:rsidRPr="00D216FF">
              <w:rPr>
                <w:rFonts w:ascii="Times New Roman" w:hAnsi="Times New Roman" w:cs="Times New Roman"/>
                <w:b/>
                <w:lang w:val="fr-FR"/>
              </w:rPr>
              <w:t>Produit</w:t>
            </w:r>
          </w:p>
        </w:tc>
      </w:tr>
      <w:tr w:rsidR="00016FC2" w:rsidRPr="00D216FF" w:rsidTr="00E53EA5">
        <w:tc>
          <w:tcPr>
            <w:tcW w:w="9606" w:type="dxa"/>
            <w:gridSpan w:val="4"/>
          </w:tcPr>
          <w:p w:rsidR="00016FC2" w:rsidRPr="00D216FF" w:rsidRDefault="00075F29" w:rsidP="00CD02A3">
            <w:pPr>
              <w:spacing w:line="600" w:lineRule="auto"/>
              <w:rPr>
                <w:rFonts w:ascii="Times New Roman" w:hAnsi="Times New Roman" w:cs="Times New Roman"/>
                <w:b/>
                <w:lang w:val="fr-FR"/>
              </w:rPr>
            </w:pPr>
            <w:r w:rsidRPr="00D216FF">
              <w:rPr>
                <w:rFonts w:ascii="Times New Roman" w:hAnsi="Times New Roman" w:cs="Times New Roman"/>
                <w:b/>
                <w:lang w:val="fr-FR"/>
              </w:rPr>
              <w:t>Indicateurs</w:t>
            </w:r>
            <w:r w:rsidR="00016FC2" w:rsidRPr="00D216FF">
              <w:rPr>
                <w:rFonts w:ascii="Times New Roman" w:hAnsi="Times New Roman" w:cs="Times New Roman"/>
                <w:b/>
                <w:lang w:val="fr-FR"/>
              </w:rPr>
              <w:t xml:space="preserve"> </w:t>
            </w:r>
          </w:p>
        </w:tc>
      </w:tr>
      <w:tr w:rsidR="00E53EA5" w:rsidRPr="00D216FF" w:rsidTr="00E53EA5">
        <w:tc>
          <w:tcPr>
            <w:tcW w:w="4405" w:type="dxa"/>
          </w:tcPr>
          <w:p w:rsidR="00E53EA5" w:rsidRPr="00D216FF" w:rsidRDefault="00E53EA5" w:rsidP="00CD02A3">
            <w:pPr>
              <w:spacing w:line="600" w:lineRule="auto"/>
              <w:rPr>
                <w:rFonts w:ascii="Times New Roman" w:hAnsi="Times New Roman" w:cs="Times New Roman"/>
                <w:b/>
                <w:lang w:val="fr-FR"/>
              </w:rPr>
            </w:pPr>
            <w:r w:rsidRPr="00D216FF">
              <w:rPr>
                <w:rFonts w:ascii="Times New Roman" w:hAnsi="Times New Roman" w:cs="Times New Roman"/>
                <w:b/>
                <w:lang w:val="fr-FR"/>
              </w:rPr>
              <w:t>Activités</w:t>
            </w:r>
          </w:p>
        </w:tc>
        <w:tc>
          <w:tcPr>
            <w:tcW w:w="1710" w:type="dxa"/>
          </w:tcPr>
          <w:p w:rsidR="00E53EA5" w:rsidRPr="00D216FF" w:rsidRDefault="00E53EA5" w:rsidP="00CD02A3">
            <w:pPr>
              <w:spacing w:line="600" w:lineRule="auto"/>
              <w:rPr>
                <w:rFonts w:ascii="Times New Roman" w:hAnsi="Times New Roman" w:cs="Times New Roman"/>
                <w:b/>
                <w:lang w:val="fr-FR"/>
              </w:rPr>
            </w:pPr>
            <w:r w:rsidRPr="00D216FF">
              <w:rPr>
                <w:rFonts w:ascii="Times New Roman" w:hAnsi="Times New Roman" w:cs="Times New Roman"/>
                <w:b/>
                <w:lang w:val="fr-FR"/>
              </w:rPr>
              <w:t>Budget en  USD</w:t>
            </w:r>
          </w:p>
        </w:tc>
        <w:tc>
          <w:tcPr>
            <w:tcW w:w="1620" w:type="dxa"/>
          </w:tcPr>
          <w:p w:rsidR="00E53EA5" w:rsidRPr="00D216FF" w:rsidRDefault="00E53EA5" w:rsidP="00CD02A3">
            <w:pPr>
              <w:spacing w:line="600" w:lineRule="auto"/>
              <w:rPr>
                <w:rFonts w:ascii="Times New Roman" w:hAnsi="Times New Roman" w:cs="Times New Roman"/>
                <w:b/>
                <w:lang w:val="fr-FR"/>
              </w:rPr>
            </w:pPr>
            <w:r w:rsidRPr="00D216FF">
              <w:rPr>
                <w:rFonts w:ascii="Times New Roman" w:hAnsi="Times New Roman" w:cs="Times New Roman"/>
                <w:b/>
                <w:lang w:val="fr-FR"/>
              </w:rPr>
              <w:t>Année 2018</w:t>
            </w:r>
          </w:p>
        </w:tc>
        <w:tc>
          <w:tcPr>
            <w:tcW w:w="1871" w:type="dxa"/>
          </w:tcPr>
          <w:p w:rsidR="00E53EA5" w:rsidRPr="00D216FF" w:rsidRDefault="00E53EA5" w:rsidP="00CD02A3">
            <w:pPr>
              <w:spacing w:line="600" w:lineRule="auto"/>
              <w:rPr>
                <w:rFonts w:ascii="Times New Roman" w:hAnsi="Times New Roman" w:cs="Times New Roman"/>
                <w:b/>
                <w:lang w:val="fr-FR"/>
              </w:rPr>
            </w:pPr>
            <w:r w:rsidRPr="00D216FF">
              <w:rPr>
                <w:rFonts w:ascii="Times New Roman" w:hAnsi="Times New Roman" w:cs="Times New Roman"/>
                <w:b/>
                <w:lang w:val="fr-FR"/>
              </w:rPr>
              <w:t>Année 2019</w:t>
            </w:r>
          </w:p>
        </w:tc>
      </w:tr>
      <w:tr w:rsidR="00E53EA5" w:rsidRPr="00D216FF" w:rsidTr="00E53EA5">
        <w:tc>
          <w:tcPr>
            <w:tcW w:w="4405" w:type="dxa"/>
          </w:tcPr>
          <w:p w:rsidR="00E53EA5" w:rsidRPr="00D216FF" w:rsidRDefault="00E53EA5" w:rsidP="00CD02A3">
            <w:pPr>
              <w:spacing w:line="600" w:lineRule="auto"/>
              <w:rPr>
                <w:rFonts w:ascii="Times New Roman" w:hAnsi="Times New Roman" w:cs="Times New Roman"/>
                <w:i/>
                <w:lang w:val="fr-FR"/>
              </w:rPr>
            </w:pPr>
            <w:r w:rsidRPr="00D216FF">
              <w:rPr>
                <w:rFonts w:ascii="Times New Roman" w:hAnsi="Times New Roman" w:cs="Times New Roman"/>
                <w:i/>
                <w:lang w:val="fr-FR"/>
              </w:rPr>
              <w:t>Activité 1</w:t>
            </w:r>
          </w:p>
        </w:tc>
        <w:tc>
          <w:tcPr>
            <w:tcW w:w="1710" w:type="dxa"/>
          </w:tcPr>
          <w:p w:rsidR="00E53EA5" w:rsidRPr="00D216FF" w:rsidRDefault="00E53EA5" w:rsidP="00CD02A3">
            <w:pPr>
              <w:spacing w:line="600" w:lineRule="auto"/>
              <w:rPr>
                <w:rFonts w:ascii="Times New Roman" w:hAnsi="Times New Roman" w:cs="Times New Roman"/>
                <w:b/>
                <w:lang w:val="fr-FR"/>
              </w:rPr>
            </w:pPr>
          </w:p>
        </w:tc>
        <w:tc>
          <w:tcPr>
            <w:tcW w:w="1620" w:type="dxa"/>
          </w:tcPr>
          <w:p w:rsidR="00E53EA5" w:rsidRPr="00D216FF" w:rsidRDefault="00E53EA5" w:rsidP="00CD02A3">
            <w:pPr>
              <w:spacing w:line="600" w:lineRule="auto"/>
              <w:rPr>
                <w:rFonts w:ascii="Times New Roman" w:hAnsi="Times New Roman" w:cs="Times New Roman"/>
                <w:b/>
                <w:lang w:val="fr-FR"/>
              </w:rPr>
            </w:pPr>
          </w:p>
        </w:tc>
        <w:tc>
          <w:tcPr>
            <w:tcW w:w="1871" w:type="dxa"/>
          </w:tcPr>
          <w:p w:rsidR="00E53EA5" w:rsidRPr="00D216FF" w:rsidRDefault="00E53EA5" w:rsidP="00CD02A3">
            <w:pPr>
              <w:spacing w:line="600" w:lineRule="auto"/>
              <w:rPr>
                <w:rFonts w:ascii="Times New Roman" w:hAnsi="Times New Roman" w:cs="Times New Roman"/>
                <w:b/>
                <w:lang w:val="fr-FR"/>
              </w:rPr>
            </w:pPr>
          </w:p>
        </w:tc>
      </w:tr>
      <w:tr w:rsidR="00E53EA5" w:rsidRPr="00D216FF" w:rsidTr="00E53EA5">
        <w:tc>
          <w:tcPr>
            <w:tcW w:w="4405" w:type="dxa"/>
          </w:tcPr>
          <w:p w:rsidR="00E53EA5" w:rsidRPr="00D216FF" w:rsidRDefault="00E53EA5" w:rsidP="00CD02A3">
            <w:pPr>
              <w:spacing w:line="600" w:lineRule="auto"/>
              <w:rPr>
                <w:rFonts w:ascii="Times New Roman" w:hAnsi="Times New Roman" w:cs="Times New Roman"/>
                <w:i/>
                <w:lang w:val="fr-FR"/>
              </w:rPr>
            </w:pPr>
            <w:r w:rsidRPr="00D216FF">
              <w:rPr>
                <w:rFonts w:ascii="Times New Roman" w:hAnsi="Times New Roman" w:cs="Times New Roman"/>
                <w:i/>
                <w:lang w:val="fr-FR"/>
              </w:rPr>
              <w:t>Activité 2</w:t>
            </w:r>
          </w:p>
        </w:tc>
        <w:tc>
          <w:tcPr>
            <w:tcW w:w="1710" w:type="dxa"/>
          </w:tcPr>
          <w:p w:rsidR="00E53EA5" w:rsidRPr="00D216FF" w:rsidRDefault="00E53EA5" w:rsidP="00CD02A3">
            <w:pPr>
              <w:spacing w:line="600" w:lineRule="auto"/>
              <w:rPr>
                <w:rFonts w:ascii="Times New Roman" w:hAnsi="Times New Roman" w:cs="Times New Roman"/>
                <w:b/>
                <w:lang w:val="fr-FR"/>
              </w:rPr>
            </w:pPr>
          </w:p>
        </w:tc>
        <w:tc>
          <w:tcPr>
            <w:tcW w:w="1620" w:type="dxa"/>
          </w:tcPr>
          <w:p w:rsidR="00E53EA5" w:rsidRPr="00D216FF" w:rsidRDefault="00E53EA5" w:rsidP="00CD02A3">
            <w:pPr>
              <w:spacing w:line="600" w:lineRule="auto"/>
              <w:rPr>
                <w:rFonts w:ascii="Times New Roman" w:hAnsi="Times New Roman" w:cs="Times New Roman"/>
                <w:b/>
                <w:lang w:val="fr-FR"/>
              </w:rPr>
            </w:pPr>
          </w:p>
        </w:tc>
        <w:tc>
          <w:tcPr>
            <w:tcW w:w="1871" w:type="dxa"/>
          </w:tcPr>
          <w:p w:rsidR="00E53EA5" w:rsidRPr="00D216FF" w:rsidRDefault="00E53EA5" w:rsidP="00CD02A3">
            <w:pPr>
              <w:spacing w:line="600" w:lineRule="auto"/>
              <w:rPr>
                <w:rFonts w:ascii="Times New Roman" w:hAnsi="Times New Roman" w:cs="Times New Roman"/>
                <w:b/>
                <w:lang w:val="fr-FR"/>
              </w:rPr>
            </w:pPr>
          </w:p>
        </w:tc>
      </w:tr>
    </w:tbl>
    <w:p w:rsidR="00016FC2" w:rsidRPr="00D216FF" w:rsidRDefault="00016FC2" w:rsidP="00016FC2">
      <w:pPr>
        <w:rPr>
          <w:rFonts w:ascii="Times New Roman" w:hAnsi="Times New Roman" w:cs="Times New Roman"/>
          <w:b/>
          <w:lang w:val="fr-FR"/>
        </w:rPr>
      </w:pPr>
    </w:p>
    <w:p w:rsidR="00CD02A3" w:rsidRPr="00D216FF" w:rsidRDefault="00075F29" w:rsidP="00CD02A3">
      <w:pPr>
        <w:rPr>
          <w:rFonts w:ascii="Times New Roman" w:hAnsi="Times New Roman" w:cs="Times New Roman"/>
          <w:i/>
          <w:lang w:val="fr-FR"/>
        </w:rPr>
      </w:pPr>
      <w:r w:rsidRPr="00D216FF">
        <w:rPr>
          <w:rFonts w:ascii="Times New Roman" w:hAnsi="Times New Roman" w:cs="Times New Roman"/>
          <w:i/>
          <w:lang w:val="fr-FR"/>
        </w:rPr>
        <w:t>Instruction:</w:t>
      </w:r>
    </w:p>
    <w:p w:rsidR="00075F29" w:rsidRPr="00D216FF" w:rsidRDefault="00E53EA5" w:rsidP="00CD02A3">
      <w:pPr>
        <w:pStyle w:val="ListParagraph"/>
        <w:numPr>
          <w:ilvl w:val="0"/>
          <w:numId w:val="12"/>
        </w:numPr>
        <w:rPr>
          <w:rFonts w:ascii="Times New Roman" w:hAnsi="Times New Roman" w:cs="Times New Roman"/>
          <w:i/>
          <w:lang w:val="fr-FR"/>
        </w:rPr>
      </w:pPr>
      <w:r w:rsidRPr="00D216FF">
        <w:rPr>
          <w:rFonts w:ascii="Times New Roman" w:hAnsi="Times New Roman" w:cs="Times New Roman"/>
          <w:i/>
          <w:lang w:val="fr-FR"/>
        </w:rPr>
        <w:t xml:space="preserve">Sélectionner les produits </w:t>
      </w:r>
      <w:r w:rsidR="00075F29" w:rsidRPr="00D216FF">
        <w:rPr>
          <w:rFonts w:ascii="Times New Roman" w:hAnsi="Times New Roman" w:cs="Times New Roman"/>
          <w:i/>
          <w:lang w:val="fr-FR"/>
        </w:rPr>
        <w:t xml:space="preserve">et indicateurs du programme de </w:t>
      </w:r>
      <w:r w:rsidRPr="00D216FF">
        <w:rPr>
          <w:rFonts w:ascii="Times New Roman" w:hAnsi="Times New Roman" w:cs="Times New Roman"/>
          <w:i/>
          <w:lang w:val="fr-FR"/>
        </w:rPr>
        <w:t>coopération</w:t>
      </w:r>
      <w:r w:rsidR="00075F29" w:rsidRPr="00D216FF">
        <w:rPr>
          <w:rFonts w:ascii="Times New Roman" w:hAnsi="Times New Roman" w:cs="Times New Roman"/>
          <w:i/>
          <w:lang w:val="fr-FR"/>
        </w:rPr>
        <w:t xml:space="preserve"> entre Madagascar et UNFPA 2015-2019</w:t>
      </w:r>
    </w:p>
    <w:p w:rsidR="00075F29" w:rsidRPr="00D216FF" w:rsidRDefault="00075F29" w:rsidP="00CD02A3">
      <w:pPr>
        <w:pStyle w:val="ListParagraph"/>
        <w:numPr>
          <w:ilvl w:val="0"/>
          <w:numId w:val="12"/>
        </w:numPr>
        <w:rPr>
          <w:rFonts w:ascii="Times New Roman" w:hAnsi="Times New Roman" w:cs="Times New Roman"/>
          <w:i/>
          <w:lang w:val="fr-FR"/>
        </w:rPr>
      </w:pPr>
      <w:r w:rsidRPr="00D216FF">
        <w:rPr>
          <w:rFonts w:ascii="Times New Roman" w:hAnsi="Times New Roman" w:cs="Times New Roman"/>
          <w:i/>
          <w:lang w:val="fr-FR"/>
        </w:rPr>
        <w:t xml:space="preserve">Consulter les interventions prévues dans chaque output  pour server comme guide dans le </w:t>
      </w:r>
      <w:r w:rsidR="00E53EA5" w:rsidRPr="00D216FF">
        <w:rPr>
          <w:rFonts w:ascii="Times New Roman" w:hAnsi="Times New Roman" w:cs="Times New Roman"/>
          <w:i/>
          <w:lang w:val="fr-FR"/>
        </w:rPr>
        <w:t>développement</w:t>
      </w:r>
      <w:r w:rsidRPr="00D216FF">
        <w:rPr>
          <w:rFonts w:ascii="Times New Roman" w:hAnsi="Times New Roman" w:cs="Times New Roman"/>
          <w:i/>
          <w:lang w:val="fr-FR"/>
        </w:rPr>
        <w:t xml:space="preserve"> des activités  (Table 1) </w:t>
      </w:r>
    </w:p>
    <w:p w:rsidR="00605D58" w:rsidRPr="00D216FF" w:rsidRDefault="00605D58" w:rsidP="00CD02A3">
      <w:pPr>
        <w:pStyle w:val="ListParagraph"/>
        <w:numPr>
          <w:ilvl w:val="0"/>
          <w:numId w:val="12"/>
        </w:numPr>
        <w:rPr>
          <w:rFonts w:ascii="Times New Roman" w:hAnsi="Times New Roman" w:cs="Times New Roman"/>
          <w:i/>
          <w:lang w:val="fr-FR"/>
        </w:rPr>
      </w:pPr>
      <w:r w:rsidRPr="00D216FF">
        <w:rPr>
          <w:rFonts w:ascii="Times New Roman" w:hAnsi="Times New Roman" w:cs="Times New Roman"/>
          <w:i/>
          <w:lang w:val="fr-FR"/>
        </w:rPr>
        <w:t xml:space="preserve">Les liens entre  les activités proposées et les produits du programme pays doivent </w:t>
      </w:r>
      <w:r w:rsidR="00E53EA5" w:rsidRPr="00D216FF">
        <w:rPr>
          <w:rFonts w:ascii="Times New Roman" w:hAnsi="Times New Roman" w:cs="Times New Roman"/>
          <w:i/>
          <w:lang w:val="fr-FR"/>
        </w:rPr>
        <w:t>être</w:t>
      </w:r>
      <w:r w:rsidRPr="00D216FF">
        <w:rPr>
          <w:rFonts w:ascii="Times New Roman" w:hAnsi="Times New Roman" w:cs="Times New Roman"/>
          <w:i/>
          <w:lang w:val="fr-FR"/>
        </w:rPr>
        <w:t xml:space="preserve"> bien indiqués. Dans le cas </w:t>
      </w:r>
      <w:r w:rsidR="00F96643" w:rsidRPr="00D216FF">
        <w:rPr>
          <w:rFonts w:ascii="Times New Roman" w:hAnsi="Times New Roman" w:cs="Times New Roman"/>
          <w:i/>
          <w:lang w:val="fr-FR"/>
        </w:rPr>
        <w:t>où</w:t>
      </w:r>
      <w:r w:rsidRPr="00D216FF">
        <w:rPr>
          <w:rFonts w:ascii="Times New Roman" w:hAnsi="Times New Roman" w:cs="Times New Roman"/>
          <w:i/>
          <w:lang w:val="fr-FR"/>
        </w:rPr>
        <w:t xml:space="preserve"> l’organisation compte </w:t>
      </w:r>
      <w:r w:rsidR="00E53EA5" w:rsidRPr="00D216FF">
        <w:rPr>
          <w:rFonts w:ascii="Times New Roman" w:hAnsi="Times New Roman" w:cs="Times New Roman"/>
          <w:i/>
          <w:lang w:val="fr-FR"/>
        </w:rPr>
        <w:t>contribuer</w:t>
      </w:r>
      <w:r w:rsidRPr="00D216FF">
        <w:rPr>
          <w:rFonts w:ascii="Times New Roman" w:hAnsi="Times New Roman" w:cs="Times New Roman"/>
          <w:i/>
          <w:lang w:val="fr-FR"/>
        </w:rPr>
        <w:t xml:space="preserve"> à plusieurs</w:t>
      </w:r>
      <w:r w:rsidR="00E53EA5" w:rsidRPr="00D216FF">
        <w:rPr>
          <w:rFonts w:ascii="Times New Roman" w:hAnsi="Times New Roman" w:cs="Times New Roman"/>
          <w:i/>
          <w:lang w:val="fr-FR"/>
        </w:rPr>
        <w:t xml:space="preserve"> </w:t>
      </w:r>
      <w:r w:rsidRPr="00D216FF">
        <w:rPr>
          <w:rFonts w:ascii="Times New Roman" w:hAnsi="Times New Roman" w:cs="Times New Roman"/>
          <w:i/>
          <w:lang w:val="fr-FR"/>
        </w:rPr>
        <w:t xml:space="preserve">produits et/ou indicateurs du </w:t>
      </w:r>
      <w:r w:rsidR="00E53EA5" w:rsidRPr="00D216FF">
        <w:rPr>
          <w:rFonts w:ascii="Times New Roman" w:hAnsi="Times New Roman" w:cs="Times New Roman"/>
          <w:i/>
          <w:lang w:val="fr-FR"/>
        </w:rPr>
        <w:t>programme,</w:t>
      </w:r>
      <w:r w:rsidRPr="00D216FF">
        <w:rPr>
          <w:rFonts w:ascii="Times New Roman" w:hAnsi="Times New Roman" w:cs="Times New Roman"/>
          <w:i/>
          <w:lang w:val="fr-FR"/>
        </w:rPr>
        <w:t xml:space="preserve"> les activités devront </w:t>
      </w:r>
      <w:r w:rsidR="00E53EA5" w:rsidRPr="00D216FF">
        <w:rPr>
          <w:rFonts w:ascii="Times New Roman" w:hAnsi="Times New Roman" w:cs="Times New Roman"/>
          <w:i/>
          <w:lang w:val="fr-FR"/>
        </w:rPr>
        <w:t>être</w:t>
      </w:r>
      <w:r w:rsidRPr="00D216FF">
        <w:rPr>
          <w:rFonts w:ascii="Times New Roman" w:hAnsi="Times New Roman" w:cs="Times New Roman"/>
          <w:i/>
          <w:lang w:val="fr-FR"/>
        </w:rPr>
        <w:t xml:space="preserve"> </w:t>
      </w:r>
      <w:r w:rsidR="00E53EA5" w:rsidRPr="00D216FF">
        <w:rPr>
          <w:rFonts w:ascii="Times New Roman" w:hAnsi="Times New Roman" w:cs="Times New Roman"/>
          <w:i/>
          <w:lang w:val="fr-FR"/>
        </w:rPr>
        <w:t>étiquetées</w:t>
      </w:r>
      <w:r w:rsidRPr="00D216FF">
        <w:rPr>
          <w:rFonts w:ascii="Times New Roman" w:hAnsi="Times New Roman" w:cs="Times New Roman"/>
          <w:i/>
          <w:lang w:val="fr-FR"/>
        </w:rPr>
        <w:t xml:space="preserve"> (marquées) à ces produit/indicateurs</w:t>
      </w:r>
    </w:p>
    <w:p w:rsidR="00605D58" w:rsidRPr="00D216FF" w:rsidRDefault="00605D58" w:rsidP="00CD02A3">
      <w:pPr>
        <w:pStyle w:val="ListParagraph"/>
        <w:numPr>
          <w:ilvl w:val="0"/>
          <w:numId w:val="12"/>
        </w:numPr>
        <w:rPr>
          <w:rFonts w:ascii="Times New Roman" w:hAnsi="Times New Roman" w:cs="Times New Roman"/>
          <w:i/>
          <w:lang w:val="fr-FR"/>
        </w:rPr>
      </w:pPr>
      <w:r w:rsidRPr="00D216FF">
        <w:rPr>
          <w:rFonts w:ascii="Times New Roman" w:hAnsi="Times New Roman" w:cs="Times New Roman"/>
          <w:i/>
          <w:lang w:val="fr-FR"/>
        </w:rPr>
        <w:t xml:space="preserve">Ajouter d’autres lignes si </w:t>
      </w:r>
      <w:r w:rsidR="00E53EA5" w:rsidRPr="00D216FF">
        <w:rPr>
          <w:rFonts w:ascii="Times New Roman" w:hAnsi="Times New Roman" w:cs="Times New Roman"/>
          <w:i/>
          <w:lang w:val="fr-FR"/>
        </w:rPr>
        <w:t>nécessaires</w:t>
      </w:r>
    </w:p>
    <w:p w:rsidR="00CD02A3" w:rsidRPr="00D216FF" w:rsidRDefault="00CD02A3" w:rsidP="00CD02A3">
      <w:pPr>
        <w:ind w:left="360"/>
        <w:rPr>
          <w:rFonts w:ascii="Times New Roman" w:hAnsi="Times New Roman" w:cs="Times New Roman"/>
          <w:i/>
          <w:lang w:val="fr-FR"/>
        </w:rPr>
      </w:pPr>
    </w:p>
    <w:sectPr w:rsidR="00CD02A3" w:rsidRPr="00D216FF" w:rsidSect="00496C7F">
      <w:pgSz w:w="15840" w:h="12240" w:orient="landscape"/>
      <w:pgMar w:top="1440" w:right="72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643" w:rsidRDefault="00F96643">
      <w:r>
        <w:separator/>
      </w:r>
    </w:p>
  </w:endnote>
  <w:endnote w:type="continuationSeparator" w:id="0">
    <w:p w:rsidR="00F96643" w:rsidRDefault="00F96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643" w:rsidRDefault="00F96643">
    <w:pPr>
      <w:tabs>
        <w:tab w:val="center" w:pos="4680"/>
        <w:tab w:val="right" w:pos="9360"/>
      </w:tabs>
      <w:spacing w:after="708"/>
      <w:jc w:val="right"/>
    </w:pPr>
    <w:r>
      <w:fldChar w:fldCharType="begin"/>
    </w:r>
    <w:r>
      <w:instrText>PAGE</w:instrText>
    </w:r>
    <w:r>
      <w:fldChar w:fldCharType="separate"/>
    </w:r>
    <w:r w:rsidR="00B8197C">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643" w:rsidRDefault="00F96643">
      <w:r>
        <w:separator/>
      </w:r>
    </w:p>
  </w:footnote>
  <w:footnote w:type="continuationSeparator" w:id="0">
    <w:p w:rsidR="00F96643" w:rsidRDefault="00F966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643" w:rsidRDefault="00F96643">
    <w:pPr>
      <w:pStyle w:val="Header"/>
    </w:pPr>
    <w:r w:rsidRPr="00E14545">
      <w:rPr>
        <w:rFonts w:ascii="Calibri" w:eastAsia="Calibri" w:hAnsi="Calibri" w:cs="Times New Roman"/>
        <w:noProof/>
        <w:color w:val="auto"/>
        <w:sz w:val="22"/>
        <w:szCs w:val="22"/>
        <w:lang w:val="fr-FR" w:eastAsia="fr-FR"/>
      </w:rPr>
      <w:drawing>
        <wp:inline distT="0" distB="0" distL="0" distR="0" wp14:anchorId="2CE90136" wp14:editId="01E03343">
          <wp:extent cx="1363710" cy="619125"/>
          <wp:effectExtent l="0" t="0" r="8255" b="0"/>
          <wp:docPr id="2" name="Picture 2" descr="Image result for unf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unfp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4996" cy="62878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1A15"/>
    <w:multiLevelType w:val="hybridMultilevel"/>
    <w:tmpl w:val="A5EA72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22E2462"/>
    <w:multiLevelType w:val="hybridMultilevel"/>
    <w:tmpl w:val="F2F4FD4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2F17CA"/>
    <w:multiLevelType w:val="hybridMultilevel"/>
    <w:tmpl w:val="9FBEECF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37223AB"/>
    <w:multiLevelType w:val="hybridMultilevel"/>
    <w:tmpl w:val="065E942E"/>
    <w:lvl w:ilvl="0" w:tplc="B0A659F2">
      <w:start w:val="1"/>
      <w:numFmt w:val="bullet"/>
      <w:lvlText w:val=""/>
      <w:lvlJc w:val="left"/>
      <w:pPr>
        <w:ind w:left="108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2456EC"/>
    <w:multiLevelType w:val="hybridMultilevel"/>
    <w:tmpl w:val="CF9E6E3E"/>
    <w:lvl w:ilvl="0" w:tplc="3BFEFF2E">
      <w:start w:val="1"/>
      <w:numFmt w:val="bullet"/>
      <w:lvlText w:val=""/>
      <w:lvlJc w:val="left"/>
      <w:pPr>
        <w:ind w:left="108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277FF3"/>
    <w:multiLevelType w:val="hybridMultilevel"/>
    <w:tmpl w:val="C2F2625E"/>
    <w:lvl w:ilvl="0" w:tplc="F77C0CD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B5A7F88"/>
    <w:multiLevelType w:val="hybridMultilevel"/>
    <w:tmpl w:val="A7804E7E"/>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D5B3875"/>
    <w:multiLevelType w:val="hybridMultilevel"/>
    <w:tmpl w:val="80B2D4C4"/>
    <w:lvl w:ilvl="0" w:tplc="04090001">
      <w:start w:val="1"/>
      <w:numFmt w:val="bullet"/>
      <w:lvlText w:val=""/>
      <w:lvlJc w:val="left"/>
      <w:pPr>
        <w:ind w:left="720" w:hanging="360"/>
      </w:pPr>
      <w:rPr>
        <w:rFonts w:ascii="Symbol" w:hAnsi="Symbol" w:hint="default"/>
      </w:rPr>
    </w:lvl>
    <w:lvl w:ilvl="1" w:tplc="BFEA14E4">
      <w:numFmt w:val="bullet"/>
      <w:lvlText w:val="•"/>
      <w:lvlJc w:val="left"/>
      <w:pPr>
        <w:ind w:left="1440" w:hanging="360"/>
      </w:pPr>
      <w:rPr>
        <w:rFonts w:ascii="Arial" w:eastAsia="Arial"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0C2E64"/>
    <w:multiLevelType w:val="hybridMultilevel"/>
    <w:tmpl w:val="D28824E4"/>
    <w:lvl w:ilvl="0" w:tplc="70AC036A">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2077E22"/>
    <w:multiLevelType w:val="hybridMultilevel"/>
    <w:tmpl w:val="66949524"/>
    <w:lvl w:ilvl="0" w:tplc="0809000D">
      <w:start w:val="1"/>
      <w:numFmt w:val="bullet"/>
      <w:lvlText w:val=""/>
      <w:lvlJc w:val="left"/>
      <w:pPr>
        <w:ind w:left="720" w:hanging="360"/>
      </w:pPr>
      <w:rPr>
        <w:rFonts w:ascii="Wingdings" w:hAnsi="Wingdings" w:hint="default"/>
      </w:rPr>
    </w:lvl>
    <w:lvl w:ilvl="1" w:tplc="BFEA14E4">
      <w:numFmt w:val="bullet"/>
      <w:lvlText w:val="•"/>
      <w:lvlJc w:val="left"/>
      <w:pPr>
        <w:ind w:left="1440" w:hanging="360"/>
      </w:pPr>
      <w:rPr>
        <w:rFonts w:ascii="Arial" w:eastAsia="Arial"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372D62"/>
    <w:multiLevelType w:val="hybridMultilevel"/>
    <w:tmpl w:val="A684C94A"/>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CC20E6D"/>
    <w:multiLevelType w:val="multilevel"/>
    <w:tmpl w:val="2368BB8C"/>
    <w:lvl w:ilvl="0">
      <w:start w:val="1"/>
      <w:numFmt w:val="bullet"/>
      <w:lvlText w:val="●"/>
      <w:lvlJc w:val="left"/>
      <w:pPr>
        <w:ind w:left="360" w:firstLine="360"/>
      </w:pPr>
      <w:rPr>
        <w:rFonts w:ascii="Arial" w:eastAsia="Arial" w:hAnsi="Arial" w:cs="Arial"/>
      </w:rPr>
    </w:lvl>
    <w:lvl w:ilvl="1">
      <w:start w:val="1"/>
      <w:numFmt w:val="bullet"/>
      <w:lvlText w:val="o"/>
      <w:lvlJc w:val="left"/>
      <w:pPr>
        <w:ind w:left="1080" w:firstLine="1800"/>
      </w:pPr>
      <w:rPr>
        <w:rFonts w:ascii="Arial" w:eastAsia="Arial" w:hAnsi="Arial" w:cs="Arial"/>
      </w:rPr>
    </w:lvl>
    <w:lvl w:ilvl="2">
      <w:start w:val="1"/>
      <w:numFmt w:val="bullet"/>
      <w:lvlText w:val="▪"/>
      <w:lvlJc w:val="left"/>
      <w:pPr>
        <w:ind w:left="1800" w:firstLine="3240"/>
      </w:pPr>
      <w:rPr>
        <w:rFonts w:ascii="Arial" w:eastAsia="Arial" w:hAnsi="Arial" w:cs="Arial"/>
      </w:rPr>
    </w:lvl>
    <w:lvl w:ilvl="3">
      <w:start w:val="1"/>
      <w:numFmt w:val="bullet"/>
      <w:lvlText w:val="●"/>
      <w:lvlJc w:val="left"/>
      <w:pPr>
        <w:ind w:left="2520" w:firstLine="4680"/>
      </w:pPr>
      <w:rPr>
        <w:rFonts w:ascii="Arial" w:eastAsia="Arial" w:hAnsi="Arial" w:cs="Arial"/>
      </w:rPr>
    </w:lvl>
    <w:lvl w:ilvl="4">
      <w:start w:val="1"/>
      <w:numFmt w:val="bullet"/>
      <w:lvlText w:val="o"/>
      <w:lvlJc w:val="left"/>
      <w:pPr>
        <w:ind w:left="3240" w:firstLine="6120"/>
      </w:pPr>
      <w:rPr>
        <w:rFonts w:ascii="Arial" w:eastAsia="Arial" w:hAnsi="Arial" w:cs="Arial"/>
      </w:rPr>
    </w:lvl>
    <w:lvl w:ilvl="5">
      <w:start w:val="1"/>
      <w:numFmt w:val="bullet"/>
      <w:lvlText w:val="▪"/>
      <w:lvlJc w:val="left"/>
      <w:pPr>
        <w:ind w:left="3960" w:firstLine="7560"/>
      </w:pPr>
      <w:rPr>
        <w:rFonts w:ascii="Arial" w:eastAsia="Arial" w:hAnsi="Arial" w:cs="Arial"/>
      </w:rPr>
    </w:lvl>
    <w:lvl w:ilvl="6">
      <w:start w:val="1"/>
      <w:numFmt w:val="bullet"/>
      <w:lvlText w:val="●"/>
      <w:lvlJc w:val="left"/>
      <w:pPr>
        <w:ind w:left="4680" w:firstLine="9000"/>
      </w:pPr>
      <w:rPr>
        <w:rFonts w:ascii="Arial" w:eastAsia="Arial" w:hAnsi="Arial" w:cs="Arial"/>
      </w:rPr>
    </w:lvl>
    <w:lvl w:ilvl="7">
      <w:start w:val="1"/>
      <w:numFmt w:val="bullet"/>
      <w:lvlText w:val="o"/>
      <w:lvlJc w:val="left"/>
      <w:pPr>
        <w:ind w:left="5400" w:firstLine="10440"/>
      </w:pPr>
      <w:rPr>
        <w:rFonts w:ascii="Arial" w:eastAsia="Arial" w:hAnsi="Arial" w:cs="Arial"/>
      </w:rPr>
    </w:lvl>
    <w:lvl w:ilvl="8">
      <w:start w:val="1"/>
      <w:numFmt w:val="bullet"/>
      <w:lvlText w:val="▪"/>
      <w:lvlJc w:val="left"/>
      <w:pPr>
        <w:ind w:left="6120" w:firstLine="11880"/>
      </w:pPr>
      <w:rPr>
        <w:rFonts w:ascii="Arial" w:eastAsia="Arial" w:hAnsi="Arial" w:cs="Arial"/>
      </w:rPr>
    </w:lvl>
  </w:abstractNum>
  <w:abstractNum w:abstractNumId="12">
    <w:nsid w:val="73E328B1"/>
    <w:multiLevelType w:val="hybridMultilevel"/>
    <w:tmpl w:val="7D524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8"/>
  </w:num>
  <w:num w:numId="4">
    <w:abstractNumId w:val="4"/>
  </w:num>
  <w:num w:numId="5">
    <w:abstractNumId w:val="2"/>
  </w:num>
  <w:num w:numId="6">
    <w:abstractNumId w:val="3"/>
  </w:num>
  <w:num w:numId="7">
    <w:abstractNumId w:val="7"/>
  </w:num>
  <w:num w:numId="8">
    <w:abstractNumId w:val="12"/>
  </w:num>
  <w:num w:numId="9">
    <w:abstractNumId w:val="9"/>
  </w:num>
  <w:num w:numId="10">
    <w:abstractNumId w:val="10"/>
  </w:num>
  <w:num w:numId="11">
    <w:abstractNumId w:val="6"/>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dataType w:val="textFile"/>
    <w:activeRecord w:val="-1"/>
  </w:mailMerge>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C82"/>
    <w:rsid w:val="00016FC2"/>
    <w:rsid w:val="000263C0"/>
    <w:rsid w:val="00075F29"/>
    <w:rsid w:val="000D19AC"/>
    <w:rsid w:val="001B5D50"/>
    <w:rsid w:val="001F0BC1"/>
    <w:rsid w:val="00233969"/>
    <w:rsid w:val="002C271E"/>
    <w:rsid w:val="002D76B5"/>
    <w:rsid w:val="00301294"/>
    <w:rsid w:val="00323473"/>
    <w:rsid w:val="003C1C82"/>
    <w:rsid w:val="00465162"/>
    <w:rsid w:val="00496C7F"/>
    <w:rsid w:val="00561D7E"/>
    <w:rsid w:val="00605D58"/>
    <w:rsid w:val="006B1891"/>
    <w:rsid w:val="006F5383"/>
    <w:rsid w:val="00757322"/>
    <w:rsid w:val="00796533"/>
    <w:rsid w:val="007F3E84"/>
    <w:rsid w:val="007F512B"/>
    <w:rsid w:val="00813B35"/>
    <w:rsid w:val="0092538D"/>
    <w:rsid w:val="009941B9"/>
    <w:rsid w:val="00A468B3"/>
    <w:rsid w:val="00A521A0"/>
    <w:rsid w:val="00AB4085"/>
    <w:rsid w:val="00B8197C"/>
    <w:rsid w:val="00C730B8"/>
    <w:rsid w:val="00CB5D48"/>
    <w:rsid w:val="00CD02A3"/>
    <w:rsid w:val="00CE3DC6"/>
    <w:rsid w:val="00CF23B7"/>
    <w:rsid w:val="00D216FF"/>
    <w:rsid w:val="00D719DC"/>
    <w:rsid w:val="00D94792"/>
    <w:rsid w:val="00D9596D"/>
    <w:rsid w:val="00DD5AC3"/>
    <w:rsid w:val="00DF26E2"/>
    <w:rsid w:val="00E14545"/>
    <w:rsid w:val="00E53EA5"/>
    <w:rsid w:val="00E5589A"/>
    <w:rsid w:val="00EB0854"/>
    <w:rsid w:val="00EC19D3"/>
    <w:rsid w:val="00F34338"/>
    <w:rsid w:val="00F77C7C"/>
    <w:rsid w:val="00F966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C1C82"/>
    <w:pPr>
      <w:spacing w:after="0" w:line="240" w:lineRule="auto"/>
    </w:pPr>
    <w:rPr>
      <w:rFonts w:ascii="Arial" w:eastAsia="Arial" w:hAnsi="Arial" w:cs="Arial"/>
      <w:color w:val="00000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rsid w:val="003C1C82"/>
    <w:pPr>
      <w:keepNext/>
      <w:keepLines/>
      <w:tabs>
        <w:tab w:val="left" w:pos="426"/>
      </w:tabs>
      <w:spacing w:before="480" w:after="240"/>
      <w:ind w:left="142" w:hanging="142"/>
    </w:pPr>
    <w:rPr>
      <w:rFonts w:ascii="Arial Bold" w:eastAsia="Arial Bold" w:hAnsi="Arial Bold" w:cs="Arial Bold"/>
      <w:b/>
      <w:color w:val="0099FF"/>
      <w:sz w:val="24"/>
      <w:szCs w:val="24"/>
    </w:rPr>
  </w:style>
  <w:style w:type="character" w:customStyle="1" w:styleId="TitleChar">
    <w:name w:val="Title Char"/>
    <w:basedOn w:val="DefaultParagraphFont"/>
    <w:link w:val="Title"/>
    <w:rsid w:val="003C1C82"/>
    <w:rPr>
      <w:rFonts w:ascii="Arial Bold" w:eastAsia="Arial Bold" w:hAnsi="Arial Bold" w:cs="Arial Bold"/>
      <w:b/>
      <w:color w:val="0099FF"/>
      <w:sz w:val="24"/>
      <w:szCs w:val="24"/>
      <w:lang w:val="en-US"/>
    </w:rPr>
  </w:style>
  <w:style w:type="table" w:styleId="TableGrid">
    <w:name w:val="Table Grid"/>
    <w:basedOn w:val="TableNormal"/>
    <w:uiPriority w:val="39"/>
    <w:rsid w:val="003C1C82"/>
    <w:pPr>
      <w:spacing w:after="0" w:line="240" w:lineRule="auto"/>
    </w:pPr>
    <w:rPr>
      <w:rFonts w:ascii="Arial" w:eastAsia="Arial" w:hAnsi="Arial" w:cs="Arial"/>
      <w:color w:val="000000"/>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719DC"/>
    <w:pPr>
      <w:ind w:left="720"/>
      <w:contextualSpacing/>
    </w:pPr>
  </w:style>
  <w:style w:type="character" w:styleId="Hyperlink">
    <w:name w:val="Hyperlink"/>
    <w:basedOn w:val="DefaultParagraphFont"/>
    <w:uiPriority w:val="99"/>
    <w:unhideWhenUsed/>
    <w:rsid w:val="00D9596D"/>
    <w:rPr>
      <w:color w:val="0563C1" w:themeColor="hyperlink"/>
      <w:u w:val="single"/>
    </w:rPr>
  </w:style>
  <w:style w:type="paragraph" w:styleId="Header">
    <w:name w:val="header"/>
    <w:basedOn w:val="Normal"/>
    <w:link w:val="HeaderChar"/>
    <w:uiPriority w:val="99"/>
    <w:unhideWhenUsed/>
    <w:rsid w:val="00E14545"/>
    <w:pPr>
      <w:tabs>
        <w:tab w:val="center" w:pos="4680"/>
        <w:tab w:val="right" w:pos="9360"/>
      </w:tabs>
    </w:pPr>
  </w:style>
  <w:style w:type="character" w:customStyle="1" w:styleId="HeaderChar">
    <w:name w:val="Header Char"/>
    <w:basedOn w:val="DefaultParagraphFont"/>
    <w:link w:val="Header"/>
    <w:uiPriority w:val="99"/>
    <w:rsid w:val="00E14545"/>
    <w:rPr>
      <w:rFonts w:ascii="Arial" w:eastAsia="Arial" w:hAnsi="Arial" w:cs="Arial"/>
      <w:color w:val="000000"/>
      <w:sz w:val="20"/>
      <w:szCs w:val="20"/>
      <w:lang w:val="en-US"/>
    </w:rPr>
  </w:style>
  <w:style w:type="paragraph" w:styleId="Footer">
    <w:name w:val="footer"/>
    <w:basedOn w:val="Normal"/>
    <w:link w:val="FooterChar"/>
    <w:uiPriority w:val="99"/>
    <w:unhideWhenUsed/>
    <w:rsid w:val="00E14545"/>
    <w:pPr>
      <w:tabs>
        <w:tab w:val="center" w:pos="4680"/>
        <w:tab w:val="right" w:pos="9360"/>
      </w:tabs>
    </w:pPr>
  </w:style>
  <w:style w:type="character" w:customStyle="1" w:styleId="FooterChar">
    <w:name w:val="Footer Char"/>
    <w:basedOn w:val="DefaultParagraphFont"/>
    <w:link w:val="Footer"/>
    <w:uiPriority w:val="99"/>
    <w:rsid w:val="00E14545"/>
    <w:rPr>
      <w:rFonts w:ascii="Arial" w:eastAsia="Arial" w:hAnsi="Arial" w:cs="Arial"/>
      <w:color w:val="000000"/>
      <w:sz w:val="20"/>
      <w:szCs w:val="20"/>
      <w:lang w:val="en-US"/>
    </w:rPr>
  </w:style>
  <w:style w:type="paragraph" w:styleId="BalloonText">
    <w:name w:val="Balloon Text"/>
    <w:basedOn w:val="Normal"/>
    <w:link w:val="BalloonTextChar"/>
    <w:uiPriority w:val="99"/>
    <w:semiHidden/>
    <w:unhideWhenUsed/>
    <w:rsid w:val="00DF26E2"/>
    <w:rPr>
      <w:rFonts w:ascii="Tahoma" w:hAnsi="Tahoma" w:cs="Tahoma"/>
      <w:sz w:val="16"/>
      <w:szCs w:val="16"/>
    </w:rPr>
  </w:style>
  <w:style w:type="character" w:customStyle="1" w:styleId="BalloonTextChar">
    <w:name w:val="Balloon Text Char"/>
    <w:basedOn w:val="DefaultParagraphFont"/>
    <w:link w:val="BalloonText"/>
    <w:uiPriority w:val="99"/>
    <w:semiHidden/>
    <w:rsid w:val="00DF26E2"/>
    <w:rPr>
      <w:rFonts w:ascii="Tahoma" w:eastAsia="Arial" w:hAnsi="Tahoma" w:cs="Tahoma"/>
      <w:color w:val="000000"/>
      <w:sz w:val="16"/>
      <w:szCs w:val="16"/>
      <w:lang w:val="en-US"/>
    </w:rPr>
  </w:style>
  <w:style w:type="paragraph" w:customStyle="1" w:styleId="Default">
    <w:name w:val="Default"/>
    <w:rsid w:val="00CB5D48"/>
    <w:pPr>
      <w:autoSpaceDE w:val="0"/>
      <w:autoSpaceDN w:val="0"/>
      <w:adjustRightInd w:val="0"/>
      <w:spacing w:after="0" w:line="240" w:lineRule="auto"/>
    </w:pPr>
    <w:rPr>
      <w:rFonts w:ascii="Times New Roman" w:hAnsi="Times New Roman" w:cs="Times New Roman"/>
      <w:color w:val="000000"/>
      <w:sz w:val="24"/>
      <w:szCs w:val="24"/>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C1C82"/>
    <w:pPr>
      <w:spacing w:after="0" w:line="240" w:lineRule="auto"/>
    </w:pPr>
    <w:rPr>
      <w:rFonts w:ascii="Arial" w:eastAsia="Arial" w:hAnsi="Arial" w:cs="Arial"/>
      <w:color w:val="00000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rsid w:val="003C1C82"/>
    <w:pPr>
      <w:keepNext/>
      <w:keepLines/>
      <w:tabs>
        <w:tab w:val="left" w:pos="426"/>
      </w:tabs>
      <w:spacing w:before="480" w:after="240"/>
      <w:ind w:left="142" w:hanging="142"/>
    </w:pPr>
    <w:rPr>
      <w:rFonts w:ascii="Arial Bold" w:eastAsia="Arial Bold" w:hAnsi="Arial Bold" w:cs="Arial Bold"/>
      <w:b/>
      <w:color w:val="0099FF"/>
      <w:sz w:val="24"/>
      <w:szCs w:val="24"/>
    </w:rPr>
  </w:style>
  <w:style w:type="character" w:customStyle="1" w:styleId="TitleChar">
    <w:name w:val="Title Char"/>
    <w:basedOn w:val="DefaultParagraphFont"/>
    <w:link w:val="Title"/>
    <w:rsid w:val="003C1C82"/>
    <w:rPr>
      <w:rFonts w:ascii="Arial Bold" w:eastAsia="Arial Bold" w:hAnsi="Arial Bold" w:cs="Arial Bold"/>
      <w:b/>
      <w:color w:val="0099FF"/>
      <w:sz w:val="24"/>
      <w:szCs w:val="24"/>
      <w:lang w:val="en-US"/>
    </w:rPr>
  </w:style>
  <w:style w:type="table" w:styleId="TableGrid">
    <w:name w:val="Table Grid"/>
    <w:basedOn w:val="TableNormal"/>
    <w:uiPriority w:val="39"/>
    <w:rsid w:val="003C1C82"/>
    <w:pPr>
      <w:spacing w:after="0" w:line="240" w:lineRule="auto"/>
    </w:pPr>
    <w:rPr>
      <w:rFonts w:ascii="Arial" w:eastAsia="Arial" w:hAnsi="Arial" w:cs="Arial"/>
      <w:color w:val="000000"/>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719DC"/>
    <w:pPr>
      <w:ind w:left="720"/>
      <w:contextualSpacing/>
    </w:pPr>
  </w:style>
  <w:style w:type="character" w:styleId="Hyperlink">
    <w:name w:val="Hyperlink"/>
    <w:basedOn w:val="DefaultParagraphFont"/>
    <w:uiPriority w:val="99"/>
    <w:unhideWhenUsed/>
    <w:rsid w:val="00D9596D"/>
    <w:rPr>
      <w:color w:val="0563C1" w:themeColor="hyperlink"/>
      <w:u w:val="single"/>
    </w:rPr>
  </w:style>
  <w:style w:type="paragraph" w:styleId="Header">
    <w:name w:val="header"/>
    <w:basedOn w:val="Normal"/>
    <w:link w:val="HeaderChar"/>
    <w:uiPriority w:val="99"/>
    <w:unhideWhenUsed/>
    <w:rsid w:val="00E14545"/>
    <w:pPr>
      <w:tabs>
        <w:tab w:val="center" w:pos="4680"/>
        <w:tab w:val="right" w:pos="9360"/>
      </w:tabs>
    </w:pPr>
  </w:style>
  <w:style w:type="character" w:customStyle="1" w:styleId="HeaderChar">
    <w:name w:val="Header Char"/>
    <w:basedOn w:val="DefaultParagraphFont"/>
    <w:link w:val="Header"/>
    <w:uiPriority w:val="99"/>
    <w:rsid w:val="00E14545"/>
    <w:rPr>
      <w:rFonts w:ascii="Arial" w:eastAsia="Arial" w:hAnsi="Arial" w:cs="Arial"/>
      <w:color w:val="000000"/>
      <w:sz w:val="20"/>
      <w:szCs w:val="20"/>
      <w:lang w:val="en-US"/>
    </w:rPr>
  </w:style>
  <w:style w:type="paragraph" w:styleId="Footer">
    <w:name w:val="footer"/>
    <w:basedOn w:val="Normal"/>
    <w:link w:val="FooterChar"/>
    <w:uiPriority w:val="99"/>
    <w:unhideWhenUsed/>
    <w:rsid w:val="00E14545"/>
    <w:pPr>
      <w:tabs>
        <w:tab w:val="center" w:pos="4680"/>
        <w:tab w:val="right" w:pos="9360"/>
      </w:tabs>
    </w:pPr>
  </w:style>
  <w:style w:type="character" w:customStyle="1" w:styleId="FooterChar">
    <w:name w:val="Footer Char"/>
    <w:basedOn w:val="DefaultParagraphFont"/>
    <w:link w:val="Footer"/>
    <w:uiPriority w:val="99"/>
    <w:rsid w:val="00E14545"/>
    <w:rPr>
      <w:rFonts w:ascii="Arial" w:eastAsia="Arial" w:hAnsi="Arial" w:cs="Arial"/>
      <w:color w:val="000000"/>
      <w:sz w:val="20"/>
      <w:szCs w:val="20"/>
      <w:lang w:val="en-US"/>
    </w:rPr>
  </w:style>
  <w:style w:type="paragraph" w:styleId="BalloonText">
    <w:name w:val="Balloon Text"/>
    <w:basedOn w:val="Normal"/>
    <w:link w:val="BalloonTextChar"/>
    <w:uiPriority w:val="99"/>
    <w:semiHidden/>
    <w:unhideWhenUsed/>
    <w:rsid w:val="00DF26E2"/>
    <w:rPr>
      <w:rFonts w:ascii="Tahoma" w:hAnsi="Tahoma" w:cs="Tahoma"/>
      <w:sz w:val="16"/>
      <w:szCs w:val="16"/>
    </w:rPr>
  </w:style>
  <w:style w:type="character" w:customStyle="1" w:styleId="BalloonTextChar">
    <w:name w:val="Balloon Text Char"/>
    <w:basedOn w:val="DefaultParagraphFont"/>
    <w:link w:val="BalloonText"/>
    <w:uiPriority w:val="99"/>
    <w:semiHidden/>
    <w:rsid w:val="00DF26E2"/>
    <w:rPr>
      <w:rFonts w:ascii="Tahoma" w:eastAsia="Arial" w:hAnsi="Tahoma" w:cs="Tahoma"/>
      <w:color w:val="000000"/>
      <w:sz w:val="16"/>
      <w:szCs w:val="16"/>
      <w:lang w:val="en-US"/>
    </w:rPr>
  </w:style>
  <w:style w:type="paragraph" w:customStyle="1" w:styleId="Default">
    <w:name w:val="Default"/>
    <w:rsid w:val="00CB5D48"/>
    <w:pPr>
      <w:autoSpaceDE w:val="0"/>
      <w:autoSpaceDN w:val="0"/>
      <w:adjustRightInd w:val="0"/>
      <w:spacing w:after="0" w:line="240" w:lineRule="auto"/>
    </w:pPr>
    <w:rPr>
      <w:rFonts w:ascii="Times New Roman" w:hAnsi="Times New Roman" w:cs="Times New Roman"/>
      <w:color w:val="000000"/>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dagascar.unfpa.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2641</Words>
  <Characters>14526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Plugaru</dc:creator>
  <cp:lastModifiedBy>user</cp:lastModifiedBy>
  <cp:revision>2</cp:revision>
  <dcterms:created xsi:type="dcterms:W3CDTF">2017-11-21T06:41:00Z</dcterms:created>
  <dcterms:modified xsi:type="dcterms:W3CDTF">2017-11-21T06:41:00Z</dcterms:modified>
</cp:coreProperties>
</file>